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77" w:rsidRPr="003A260B" w:rsidRDefault="007D1577" w:rsidP="007D1577">
      <w:pPr>
        <w:jc w:val="right"/>
        <w:rPr>
          <w:rFonts w:ascii="Cambria" w:hAnsi="Cambria" w:cs="Cambria"/>
          <w:b/>
          <w:bCs/>
          <w:sz w:val="22"/>
          <w:szCs w:val="22"/>
        </w:rPr>
      </w:pPr>
      <w:r w:rsidRPr="003A260B">
        <w:rPr>
          <w:rFonts w:ascii="Cambria" w:hAnsi="Cambria" w:cs="Cambria"/>
          <w:i/>
          <w:iCs/>
          <w:sz w:val="22"/>
          <w:szCs w:val="22"/>
        </w:rPr>
        <w:t>Zał</w:t>
      </w:r>
      <w:r w:rsidR="00447089">
        <w:rPr>
          <w:rFonts w:ascii="Cambria" w:hAnsi="Cambria" w:cs="Cambria"/>
          <w:i/>
          <w:iCs/>
          <w:sz w:val="22"/>
          <w:szCs w:val="22"/>
        </w:rPr>
        <w:t>ącznik nr 1 do Zarządzenia nr 4</w:t>
      </w:r>
      <w:r w:rsidRPr="003A260B">
        <w:rPr>
          <w:rFonts w:ascii="Cambria" w:hAnsi="Cambria" w:cs="Cambria"/>
          <w:i/>
          <w:iCs/>
          <w:sz w:val="22"/>
          <w:szCs w:val="22"/>
        </w:rPr>
        <w:br/>
        <w:t xml:space="preserve">Dyrektora </w:t>
      </w:r>
      <w:r w:rsidRPr="003A260B">
        <w:rPr>
          <w:rFonts w:ascii="Cambria" w:hAnsi="Cambria" w:cs="Cambria"/>
          <w:sz w:val="22"/>
          <w:szCs w:val="22"/>
        </w:rPr>
        <w:t xml:space="preserve">Szkoły Podstawowej im. Henryka Sienkiewicza </w:t>
      </w:r>
      <w:r>
        <w:rPr>
          <w:rFonts w:ascii="Cambria" w:hAnsi="Cambria" w:cs="Cambria"/>
          <w:i/>
          <w:iCs/>
          <w:sz w:val="22"/>
          <w:szCs w:val="22"/>
        </w:rPr>
        <w:t>z dnia 28</w:t>
      </w:r>
      <w:r w:rsidR="00447089">
        <w:rPr>
          <w:rFonts w:ascii="Cambria" w:hAnsi="Cambria" w:cs="Cambria"/>
          <w:i/>
          <w:iCs/>
          <w:sz w:val="22"/>
          <w:szCs w:val="22"/>
        </w:rPr>
        <w:t xml:space="preserve"> II 2022</w:t>
      </w:r>
    </w:p>
    <w:p w:rsidR="007D1577" w:rsidRPr="00C47DD4" w:rsidRDefault="007D1577" w:rsidP="007D1577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7D1577" w:rsidRPr="00C47DD4" w:rsidRDefault="007D1577" w:rsidP="007D1577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 xml:space="preserve">Procedury zapewniania bezpieczeństwa </w:t>
      </w:r>
    </w:p>
    <w:p w:rsidR="007D1577" w:rsidRPr="00C47DD4" w:rsidRDefault="007D1577" w:rsidP="007D1577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>w związku z wystąpieniem epidemii COVID-19</w:t>
      </w:r>
    </w:p>
    <w:p w:rsidR="007D1577" w:rsidRPr="00C47DD4" w:rsidRDefault="007D1577" w:rsidP="007D1577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7D1577" w:rsidRDefault="007D1577" w:rsidP="007D1577">
      <w:pPr>
        <w:jc w:val="center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</w:rPr>
        <w:t>w Szkole Podstawowej im. Henryka Sienkiewicza</w:t>
      </w:r>
    </w:p>
    <w:p w:rsidR="007D1577" w:rsidRPr="00A67B36" w:rsidRDefault="007D1577" w:rsidP="007D1577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7D1577" w:rsidRPr="00A67B36" w:rsidRDefault="007D1577" w:rsidP="007D1577">
      <w:pPr>
        <w:jc w:val="center"/>
        <w:rPr>
          <w:rFonts w:ascii="Proxima Nova" w:hAnsi="Proxima Nova" w:cs="Proxima Nova"/>
          <w:i/>
          <w:iCs/>
          <w:sz w:val="20"/>
          <w:szCs w:val="20"/>
        </w:rPr>
      </w:pPr>
      <w:r w:rsidRPr="00A67B36">
        <w:rPr>
          <w:rFonts w:ascii="Proxima Nova" w:hAnsi="Proxima Nova" w:cs="Proxima Nova"/>
          <w:i/>
          <w:iCs/>
          <w:sz w:val="20"/>
          <w:szCs w:val="20"/>
        </w:rPr>
        <w:t xml:space="preserve">na podstawie wytycznych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t xml:space="preserve">MEiN, MZ i GIS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dla szkół podstawowych i ponadpodstawowych </w:t>
      </w:r>
      <w:r w:rsidRPr="00A67B36">
        <w:rPr>
          <w:rFonts w:ascii="Proxima Nova" w:hAnsi="Proxima Nova" w:cs="Proxima Nova"/>
          <w:i/>
          <w:iCs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– tryb pełny stacjonarny </w:t>
      </w:r>
      <w:r>
        <w:rPr>
          <w:rFonts w:ascii="Proxima Nova CE" w:hAnsi="Proxima Nova CE" w:cs="Proxima Nova CE"/>
          <w:i/>
          <w:iCs/>
          <w:sz w:val="20"/>
          <w:szCs w:val="20"/>
        </w:rPr>
        <w:t>(aktualizacja)</w:t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 </w:t>
      </w:r>
    </w:p>
    <w:p w:rsidR="007D1577" w:rsidRPr="00A67B36" w:rsidRDefault="007D1577" w:rsidP="007D1577">
      <w:pPr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ascii="Cambria" w:hAnsi="Cambria" w:cs="Cambria"/>
          <w:color w:val="FF0000"/>
          <w:sz w:val="22"/>
          <w:szCs w:val="22"/>
        </w:rPr>
        <w:t xml:space="preserve">  </w:t>
      </w:r>
      <w:r w:rsidRPr="00A67B36">
        <w:rPr>
          <w:rFonts w:ascii="Cambria" w:hAnsi="Cambria" w:cs="Cambria"/>
          <w:color w:val="FF0000"/>
          <w:sz w:val="22"/>
          <w:szCs w:val="22"/>
        </w:rPr>
        <w:t xml:space="preserve">Aktualizacja na dzień 1 </w:t>
      </w:r>
      <w:r>
        <w:rPr>
          <w:rFonts w:ascii="Cambria" w:hAnsi="Cambria" w:cs="Cambria"/>
          <w:color w:val="FF0000"/>
          <w:sz w:val="22"/>
          <w:szCs w:val="22"/>
        </w:rPr>
        <w:t xml:space="preserve">marca 2022 </w:t>
      </w:r>
      <w:r w:rsidRPr="00A67B36">
        <w:rPr>
          <w:rFonts w:ascii="Cambria" w:hAnsi="Cambria" w:cs="Cambria"/>
          <w:color w:val="FF0000"/>
          <w:sz w:val="22"/>
          <w:szCs w:val="22"/>
        </w:rPr>
        <w:t>r</w:t>
      </w:r>
      <w:r>
        <w:rPr>
          <w:rFonts w:ascii="Cambria" w:hAnsi="Cambria" w:cs="Cambria"/>
          <w:color w:val="FF0000"/>
          <w:sz w:val="22"/>
          <w:szCs w:val="22"/>
        </w:rPr>
        <w:t>.</w:t>
      </w:r>
    </w:p>
    <w:p w:rsidR="007D1577" w:rsidRPr="00A67B36" w:rsidRDefault="007D1577" w:rsidP="007D1577">
      <w:pPr>
        <w:jc w:val="center"/>
        <w:rPr>
          <w:rFonts w:ascii="Proxima Nova" w:hAnsi="Proxima Nova" w:cs="Proxima Nova"/>
          <w:sz w:val="20"/>
          <w:szCs w:val="20"/>
        </w:rPr>
      </w:pPr>
    </w:p>
    <w:p w:rsidR="007D1577" w:rsidRPr="0073606C" w:rsidRDefault="007D1577" w:rsidP="007D1577">
      <w:pPr>
        <w:jc w:val="center"/>
        <w:rPr>
          <w:sz w:val="32"/>
          <w:szCs w:val="32"/>
        </w:rPr>
      </w:pPr>
    </w:p>
    <w:p w:rsidR="007D1577" w:rsidRPr="00A67B36" w:rsidRDefault="007D1577" w:rsidP="007D1577">
      <w:pPr>
        <w:rPr>
          <w:rFonts w:ascii="Proxima Nova" w:hAnsi="Proxima Nova" w:cs="Proxima Nova"/>
          <w:b/>
          <w:bCs/>
          <w:sz w:val="26"/>
          <w:szCs w:val="26"/>
        </w:rPr>
      </w:pPr>
      <w:r w:rsidRPr="00A67B36">
        <w:rPr>
          <w:rFonts w:ascii="Proxima Nova CE" w:hAnsi="Proxima Nova CE" w:cs="Proxima Nova CE"/>
          <w:b/>
          <w:bCs/>
          <w:sz w:val="26"/>
          <w:szCs w:val="26"/>
        </w:rPr>
        <w:t xml:space="preserve">Ogólne zasady dla szkół i placówek: </w:t>
      </w:r>
    </w:p>
    <w:tbl>
      <w:tblPr>
        <w:tblW w:w="9204" w:type="dxa"/>
        <w:tblInd w:w="-106" w:type="dxa"/>
        <w:tblLook w:val="00A0" w:firstRow="1" w:lastRow="0" w:firstColumn="1" w:lastColumn="0" w:noHBand="0" w:noVBand="0"/>
      </w:tblPr>
      <w:tblGrid>
        <w:gridCol w:w="2122"/>
        <w:gridCol w:w="7082"/>
      </w:tblGrid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  <w:t xml:space="preserve">+ 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Szczepienie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punkty"/>
              <w:numPr>
                <w:ilvl w:val="0"/>
                <w:numId w:val="32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color w:val="538135"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color w:val="4DAE46"/>
                <w:sz w:val="26"/>
                <w:szCs w:val="26"/>
              </w:rPr>
              <w:t>rekomendowane dla pracowników szkół oraz uczniów w określonych grupach wiekowych.</w:t>
            </w:r>
          </w:p>
        </w:tc>
      </w:tr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ezynfekcja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punkty"/>
              <w:numPr>
                <w:ilvl w:val="0"/>
                <w:numId w:val="32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przed i po zajęciach mycie powierzchni detergentem lub dezynfekcja środkiem dezynfekującym.</w:t>
            </w:r>
          </w:p>
        </w:tc>
      </w:tr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ystans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Akapitzlist"/>
              <w:numPr>
                <w:ilvl w:val="0"/>
                <w:numId w:val="3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minimalna odległość pomiędzy osobami: 1,5 m.</w:t>
            </w:r>
          </w:p>
        </w:tc>
      </w:tr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H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igiena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punkty"/>
              <w:numPr>
                <w:ilvl w:val="0"/>
                <w:numId w:val="32"/>
              </w:numPr>
              <w:spacing w:before="24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 xml:space="preserve">częste mycie rąk (lub dezynfekcja rąk), ochrona podczas </w:t>
            </w:r>
            <w:r w:rsidRPr="008961E5">
              <w:rPr>
                <w:b/>
                <w:bCs/>
                <w:i/>
                <w:iCs/>
                <w:sz w:val="26"/>
                <w:szCs w:val="26"/>
              </w:rPr>
              <w:t>kichania i kaszlu, unikanie dotykania oczu, nosa i ust.</w:t>
            </w:r>
          </w:p>
        </w:tc>
      </w:tr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M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aseczka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Akapitzlist"/>
              <w:numPr>
                <w:ilvl w:val="0"/>
                <w:numId w:val="3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 xml:space="preserve">w przestrzeniach wspólnych, gdy nie można zachować dystansu. </w:t>
            </w:r>
          </w:p>
        </w:tc>
      </w:tr>
      <w:tr w:rsidR="007D1577" w:rsidRPr="00A67B36" w:rsidTr="005943AD">
        <w:tc>
          <w:tcPr>
            <w:tcW w:w="2122" w:type="dxa"/>
          </w:tcPr>
          <w:p w:rsidR="007D1577" w:rsidRPr="008961E5" w:rsidRDefault="007D1577" w:rsidP="005943AD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W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ietrzenie</w:t>
            </w:r>
          </w:p>
        </w:tc>
        <w:tc>
          <w:tcPr>
            <w:tcW w:w="0" w:type="auto"/>
          </w:tcPr>
          <w:p w:rsidR="007D1577" w:rsidRPr="008961E5" w:rsidRDefault="007D1577" w:rsidP="005943AD">
            <w:pPr>
              <w:pStyle w:val="Akapitzlist"/>
              <w:numPr>
                <w:ilvl w:val="0"/>
                <w:numId w:val="3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przed, po i w trakcie zajęć oraz przerw, a także w dni wolne od zajęć.</w:t>
            </w:r>
          </w:p>
        </w:tc>
      </w:tr>
    </w:tbl>
    <w:p w:rsidR="007D1577" w:rsidRPr="00834E39" w:rsidRDefault="007D1577" w:rsidP="007D1577">
      <w:pPr>
        <w:pStyle w:val="punkty"/>
        <w:numPr>
          <w:ilvl w:val="0"/>
          <w:numId w:val="0"/>
        </w:numPr>
        <w:ind w:left="357"/>
        <w:rPr>
          <w:rFonts w:cs="Times New Roman"/>
        </w:rPr>
      </w:pPr>
    </w:p>
    <w:p w:rsidR="007D1577" w:rsidRPr="008C23C8" w:rsidRDefault="007D1577" w:rsidP="007D1577">
      <w:pPr>
        <w:spacing w:before="240"/>
        <w:jc w:val="both"/>
        <w:rPr>
          <w:rFonts w:ascii="Proxima Nova" w:hAnsi="Proxima Nova" w:cs="Proxima Nova"/>
          <w:i/>
          <w:iCs/>
          <w:sz w:val="26"/>
          <w:szCs w:val="26"/>
        </w:rPr>
      </w:pPr>
      <w:r w:rsidRPr="008C23C8">
        <w:rPr>
          <w:rFonts w:ascii="Proxima Nova CE" w:hAnsi="Proxima Nova CE" w:cs="Proxima Nova CE"/>
          <w:i/>
          <w:iCs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7D1577" w:rsidRPr="0009334C" w:rsidRDefault="007D1577" w:rsidP="007D1577">
      <w:pPr>
        <w:suppressAutoHyphens/>
        <w:spacing w:after="160" w:afterAutospacing="1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ind w:firstLine="360"/>
        <w:rPr>
          <w:rFonts w:ascii="Cambria" w:hAnsi="Cambria" w:cs="Cambria"/>
          <w:color w:val="000000"/>
          <w:sz w:val="22"/>
          <w:szCs w:val="22"/>
          <w:lang w:eastAsia="en-US"/>
        </w:rPr>
      </w:pPr>
      <w:r>
        <w:rPr>
          <w:rFonts w:ascii="Cambria" w:hAnsi="Cambria" w:cs="Cambria"/>
          <w:color w:val="000000"/>
          <w:sz w:val="22"/>
          <w:szCs w:val="22"/>
          <w:lang w:eastAsia="en-US"/>
        </w:rPr>
        <w:lastRenderedPageBreak/>
        <w:t>W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celu zapewnienia bezpieczeństwa w szkole i ochrony przed rozprzestrzenianiem się 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br/>
        <w:t xml:space="preserve">COVID-19 w </w:t>
      </w:r>
      <w:r w:rsidRPr="00C47DD4">
        <w:rPr>
          <w:rFonts w:ascii="Cambria" w:hAnsi="Cambria" w:cs="Cambria"/>
          <w:color w:val="000000"/>
          <w:sz w:val="22"/>
          <w:szCs w:val="22"/>
        </w:rPr>
        <w:t>Szkole Podstawowej im. Henryka Sienkiewicza w Jaczowie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obowiązują specjalne procedury zapewniania bezpieczeństwa.</w:t>
      </w: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1</w:t>
      </w:r>
    </w:p>
    <w:p w:rsidR="007D1577" w:rsidRPr="00C47DD4" w:rsidRDefault="007D1577" w:rsidP="007D1577">
      <w:pPr>
        <w:spacing w:before="240"/>
        <w:jc w:val="center"/>
        <w:rPr>
          <w:rFonts w:ascii="Cambria" w:hAnsi="Cambria" w:cs="Cambria"/>
          <w:b/>
          <w:bCs/>
          <w:color w:val="000000"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 xml:space="preserve">Organizacja pracy szkoły oraz obowiązki pracowników szkoły związane </w:t>
      </w: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br/>
        <w:t>z zapewnieniem bezpieczeństwa w związku z COVID-19</w:t>
      </w:r>
    </w:p>
    <w:p w:rsidR="007D1577" w:rsidRPr="00C47DD4" w:rsidRDefault="007D1577" w:rsidP="007D1577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 zapewnienie bezpieczeństwa i higienicznych warunków pobytu w Szkole Podstawowej im. Henryka Sienkiewicza odpowiada Dyrektor.</w:t>
      </w:r>
    </w:p>
    <w:p w:rsidR="007D1577" w:rsidRPr="00C47DD4" w:rsidRDefault="007D1577" w:rsidP="007D1577">
      <w:pPr>
        <w:pStyle w:val="Akapitzlist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Szkoła wznawia funkcjonowanie z uwzględnieniem wytycznych Głównego Inspektora Sanitarnego, Ministra Zdrowia oraz Ministerstwa Edukacji Narodowej.</w:t>
      </w:r>
    </w:p>
    <w:p w:rsidR="007D1577" w:rsidRPr="00C47DD4" w:rsidRDefault="007D1577" w:rsidP="007D1577">
      <w:pPr>
        <w:pStyle w:val="Akapitzlist"/>
        <w:numPr>
          <w:ilvl w:val="0"/>
          <w:numId w:val="1"/>
        </w:numPr>
        <w:spacing w:before="240"/>
        <w:ind w:left="-142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Szkoła pracuje w godzinach od </w:t>
      </w:r>
      <w:r w:rsidRPr="00C47DD4">
        <w:rPr>
          <w:rFonts w:ascii="Cambria" w:hAnsi="Cambria" w:cs="Cambria"/>
          <w:color w:val="000000"/>
          <w:shd w:val="clear" w:color="auto" w:fill="F2F2F2"/>
        </w:rPr>
        <w:t>6:00</w:t>
      </w:r>
      <w:r w:rsidRPr="00C47DD4">
        <w:rPr>
          <w:rFonts w:ascii="Cambria" w:hAnsi="Cambria" w:cs="Cambria"/>
          <w:color w:val="000000"/>
          <w:shd w:val="clear" w:color="auto" w:fill="FFFFFF"/>
        </w:rPr>
        <w:t xml:space="preserve">do </w:t>
      </w:r>
      <w:r w:rsidRPr="00C47DD4">
        <w:rPr>
          <w:rFonts w:ascii="Cambria" w:hAnsi="Cambria" w:cs="Cambria"/>
          <w:color w:val="000000"/>
        </w:rPr>
        <w:t>18:00, przy czym: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dydaktyczne odbywają się od 8:00 do 16:00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Świetlica szkolna pracuje w godzinach od  6:30 do 16:00;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Biblioteka szkolna pracuje w godzinach od 8:00 do 16:00, nie jest dostępna dla osób spoza szkoły;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pozalekcyjne odbywają się do godziny 16:00;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Gabinet profilaktyki zdrowotnej działa w godzinach: doraźnie;</w:t>
      </w:r>
    </w:p>
    <w:p w:rsidR="007D1577" w:rsidRPr="00C47DD4" w:rsidRDefault="007D1577" w:rsidP="007D1577">
      <w:pPr>
        <w:pStyle w:val="Akapitzlist"/>
        <w:numPr>
          <w:ilvl w:val="0"/>
          <w:numId w:val="18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Posiłki wydawane są w godzinach od </w:t>
      </w:r>
    </w:p>
    <w:p w:rsidR="007D1577" w:rsidRPr="00C47DD4" w:rsidRDefault="007D1577" w:rsidP="007D1577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A w Jaczowie   10:35 do 10:55  oraz 11:40 do 11:55;</w:t>
      </w:r>
    </w:p>
    <w:p w:rsidR="007D1577" w:rsidRPr="00C47DD4" w:rsidRDefault="007D1577" w:rsidP="007D1577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B w Jerzmanowej   10:35 do 10:55</w:t>
      </w:r>
    </w:p>
    <w:p w:rsidR="007D1577" w:rsidRPr="00C47DD4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Na terenie szkoły mogą przebywać tylko osoby bez objawów chorobowych sugerujących infekcję górnych dróg oddechowych (kaszel, gorączka). Jeżeli zaistnieje taka konieczność, w przypadku zauważania ww. objawów chorobowych za zgodą rodziców, dokonuje się pomiaru temperatury ciała ucznia za pomocą termometru bezdotykowego. Pomiaru dokonuje pielęgniarka lub wyznaczony pracownik(np. nauczyciel).</w:t>
      </w:r>
    </w:p>
    <w:p w:rsidR="007D1577" w:rsidRPr="00C47DD4" w:rsidRDefault="007D1577" w:rsidP="007D1577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Do szkoły nie mogą uczęszczać uczniowie ani przychodzić pracownicy, gdy domownicy </w:t>
      </w:r>
      <w:r w:rsidRPr="00C47DD4">
        <w:rPr>
          <w:rFonts w:ascii="Cambria" w:hAnsi="Cambria" w:cs="Cambria"/>
        </w:rPr>
        <w:t>przebywają na kwarantannie lub w izolacji w warunkach domowych lub w izolacji.</w:t>
      </w:r>
    </w:p>
    <w:p w:rsidR="007D1577" w:rsidRPr="00C47DD4" w:rsidRDefault="007D1577" w:rsidP="007D1577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7D1577" w:rsidRPr="00C47DD4" w:rsidRDefault="007D1577" w:rsidP="007D1577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>Osoby z zewnątrz na terenie szkoły:</w:t>
      </w:r>
    </w:p>
    <w:p w:rsidR="007D1577" w:rsidRPr="00C47DD4" w:rsidRDefault="007D1577" w:rsidP="007D1577">
      <w:pPr>
        <w:pStyle w:val="Akapitzlist"/>
        <w:numPr>
          <w:ilvl w:val="0"/>
          <w:numId w:val="2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ograniczone zostaje przebywanie w placówce osób z zewnątrz, zalecany jest kontakt telefoniczny lub mailowy;</w:t>
      </w:r>
    </w:p>
    <w:p w:rsidR="007D1577" w:rsidRPr="00C47DD4" w:rsidRDefault="007D1577" w:rsidP="007D1577">
      <w:pPr>
        <w:pStyle w:val="Akapitzlist"/>
        <w:numPr>
          <w:ilvl w:val="0"/>
          <w:numId w:val="2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konieczności kontaktu bezpośredniego osoby z zewnątrz są zobowiązane do stosowania środków ochronnych: osłona ust i nosa, rękawiczki jednorazowe lub dezynfekcja rąk;</w:t>
      </w:r>
    </w:p>
    <w:p w:rsidR="007D1577" w:rsidRPr="00C47DD4" w:rsidRDefault="007D1577" w:rsidP="007D1577">
      <w:pPr>
        <w:pStyle w:val="Akapitzlist"/>
        <w:numPr>
          <w:ilvl w:val="0"/>
          <w:numId w:val="2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budynku szkoły mogą wchodzić tylko osoby bez objawów chorobowych sugerujących infekcję dróg oddechowych;</w:t>
      </w:r>
    </w:p>
    <w:p w:rsidR="007D1577" w:rsidRPr="00C47DD4" w:rsidRDefault="007D1577" w:rsidP="007D1577">
      <w:pPr>
        <w:pStyle w:val="Akapitzlist"/>
        <w:numPr>
          <w:ilvl w:val="0"/>
          <w:numId w:val="2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color w:val="000000"/>
        </w:rPr>
        <w:t>wszystkie osoby postronne wchodzące do szkoły mogą wejść pojedynczo  do sekretariatu wejściem od strony parkingu</w:t>
      </w:r>
      <w:r w:rsidRPr="00C47DD4">
        <w:rPr>
          <w:rFonts w:ascii="Cambria" w:hAnsi="Cambria" w:cs="Cambria"/>
        </w:rPr>
        <w:t xml:space="preserve"> za zgodą dyrektora </w:t>
      </w:r>
    </w:p>
    <w:p w:rsidR="007D1577" w:rsidRPr="00C47DD4" w:rsidRDefault="007D1577" w:rsidP="007D1577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szkoły nie mogą wchodzić osoby, które są chore, przebywają na kwarantannie lub w izolacji.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63345A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>Po wejściu do szkoły należy bezwzględnie skorzystać z płynu do dezynfekcji rąk -</w:t>
      </w:r>
      <w:r w:rsidR="00447089">
        <w:rPr>
          <w:rFonts w:ascii="Cambria" w:hAnsi="Cambria" w:cs="Cambria"/>
        </w:rPr>
        <w:t xml:space="preserve"> </w:t>
      </w:r>
      <w:r w:rsidRPr="00C47DD4">
        <w:rPr>
          <w:rFonts w:ascii="Cambria" w:hAnsi="Cambria" w:cs="Cambria"/>
        </w:rPr>
        <w:t xml:space="preserve">zgodnie </w:t>
      </w:r>
      <w:r w:rsidRPr="00C47DD4">
        <w:rPr>
          <w:rFonts w:ascii="Cambria" w:hAnsi="Cambria" w:cs="Cambria"/>
        </w:rPr>
        <w:br/>
        <w:t>z instrukcją zamieszczoną przy dozownikach.</w:t>
      </w:r>
    </w:p>
    <w:p w:rsidR="007D1577" w:rsidRPr="0063345A" w:rsidRDefault="007D1577" w:rsidP="007D1577">
      <w:pPr>
        <w:pStyle w:val="Akapitzlist"/>
        <w:rPr>
          <w:rFonts w:ascii="Cambria" w:hAnsi="Cambria" w:cs="Cambria"/>
          <w:color w:val="000000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 przestrzeniach wspólnych (korytarz, toalety</w:t>
      </w:r>
      <w:r>
        <w:rPr>
          <w:rFonts w:ascii="Cambria" w:hAnsi="Cambria" w:cs="Cambria"/>
          <w:color w:val="000000"/>
        </w:rPr>
        <w:softHyphen/>
      </w:r>
      <w:r>
        <w:rPr>
          <w:rFonts w:ascii="Cambria" w:hAnsi="Cambria" w:cs="Cambria"/>
          <w:color w:val="000000"/>
        </w:rPr>
        <w:softHyphen/>
        <w:t xml:space="preserve">) gdy nie można zachować </w:t>
      </w:r>
      <w:r w:rsidRPr="000368B9">
        <w:rPr>
          <w:rFonts w:ascii="Cambria" w:hAnsi="Cambria" w:cs="Cambria"/>
          <w:color w:val="000000"/>
        </w:rPr>
        <w:t>dystansu 1,5m</w:t>
      </w:r>
      <w:r>
        <w:rPr>
          <w:rFonts w:ascii="Cambria" w:hAnsi="Cambria" w:cs="Cambria"/>
          <w:color w:val="000000"/>
        </w:rPr>
        <w:t>uczniowie i pracownicy szkoły noszą maseczki.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Dzieci i pracownicy ponadto do mycia rąk używają mydła w płynie i wody. Myją ręce możliwie jak najczęściej, a w szczególności przed i po jedzeniu,</w:t>
      </w:r>
      <w:r w:rsidR="00447089">
        <w:rPr>
          <w:rFonts w:ascii="Cambria" w:hAnsi="Cambria" w:cs="Cambria"/>
        </w:rPr>
        <w:t xml:space="preserve"> </w:t>
      </w:r>
      <w:r w:rsidRPr="00C47DD4">
        <w:rPr>
          <w:rFonts w:ascii="Cambria" w:hAnsi="Cambria" w:cs="Cambria"/>
        </w:rPr>
        <w:t>a także po wyjściu z toalety, czy na polecenie nauczyciela.</w:t>
      </w: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 terenie szkoły można korzystać z dystrybutora wody pitnej. 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Drugie śniadanie i picie uczniowie przynoszą ze sobą (nie częstują się nawzajem).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Termometry do pomiaru temperatury znajdują się w sekretariacie szkoły w gabinecie  pielęgniarki oraz w izolatce.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Zużyty jednorazowy sprzęt ochrony osobistej (m.in. maseczki, rękawiczki), zdejmowany </w:t>
      </w:r>
      <w:r w:rsidRPr="00C47DD4">
        <w:rPr>
          <w:rFonts w:ascii="Cambria" w:hAnsi="Cambria" w:cs="Cambria"/>
        </w:rPr>
        <w:br/>
        <w:t>z zachowaniem ostrożności, należy wyrzucić do pojemnika-kosza wyposażonego w worek.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Jeśli w/w odpady pochodzą od osób z podejrzeniem zarażenia koronawirusem, należy je spakować do specjalnego worka foliowego i zastosować się do poleceń stacji sanitarno-epidemiologicznej. 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Sale, w których odbywają się zajęcia są porządkowane i dezynfekowane co najmniej raz dziennie, natomiast sale w których uczniowie się często zmieniają w miarę możliwości po każdych zajęciach.</w:t>
      </w:r>
    </w:p>
    <w:p w:rsidR="007D1577" w:rsidRPr="00C47DD4" w:rsidRDefault="007D1577" w:rsidP="007D1577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7D1577" w:rsidRPr="00C47DD4" w:rsidRDefault="007D1577" w:rsidP="007D1577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2</w:t>
      </w:r>
    </w:p>
    <w:p w:rsidR="007D1577" w:rsidRPr="00C47DD4" w:rsidRDefault="007D1577" w:rsidP="007D1577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Organizacja zajęć w szkole – informacje dla rodziców i uczniów</w:t>
      </w: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terenie szkoły mogą przebywać wyłącznie uczniowie bez objawów chorobowych sugerujących infekcję dróg oddechowych oraz gdy domownicy nie przebywają na kwarantannie lub w izolacji w warunkach domowych.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Ucznia do szkoły doprowadza  i odbiera tylko jeden rodzic lub opiekun bez objawów chorobowych sugerujących infekcję dróg oddechowych.</w:t>
      </w:r>
    </w:p>
    <w:p w:rsidR="007D1577" w:rsidRPr="00C47DD4" w:rsidRDefault="007D1577" w:rsidP="007D1577">
      <w:pPr>
        <w:pStyle w:val="Akapitzlist"/>
        <w:rPr>
          <w:rFonts w:ascii="Cambria" w:hAnsi="Cambria" w:cs="Cambria"/>
          <w:lang w:eastAsia="pl-PL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Zaleca się, o ile to możliwe, ograniczenie korzystania z transportu publicznego na rzecz pojazdów prywatnych, przemieszczania się pieszo oraz środkami indywidualnymi z zachowaniem zasad bezpieczeństwa (rower, hulajnoga).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dojazdach do szkoły  obowiązują zasady określone dla transportu publicznego. Dzieci wchodzące do autobusu szkolnego zobowiązane są do używania maseczek zakrywających usta oraz nos.</w:t>
      </w:r>
    </w:p>
    <w:p w:rsidR="007D1577" w:rsidRPr="00C47DD4" w:rsidRDefault="007D1577" w:rsidP="007D1577">
      <w:pPr>
        <w:pStyle w:val="Akapitzlist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Opiekunowie odprowadzający dzieci mogą wchodzić do budynku szkoły lub na teren szkoły, zachowując zasady:</w:t>
      </w:r>
    </w:p>
    <w:p w:rsidR="007D1577" w:rsidRPr="00C47DD4" w:rsidRDefault="007D1577" w:rsidP="007D1577">
      <w:pPr>
        <w:pStyle w:val="punkty"/>
        <w:numPr>
          <w:ilvl w:val="0"/>
          <w:numId w:val="25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 opiekun z dzieckiem/dziećmi,</w:t>
      </w:r>
    </w:p>
    <w:p w:rsidR="007D1577" w:rsidRPr="00C47DD4" w:rsidRDefault="007D1577" w:rsidP="007D1577">
      <w:pPr>
        <w:pStyle w:val="punkty"/>
        <w:numPr>
          <w:ilvl w:val="0"/>
          <w:numId w:val="25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dystans od kolejnego opiekuna z dzieckiem/dziećmi min. 1,5 m,</w:t>
      </w:r>
    </w:p>
    <w:p w:rsidR="007D1577" w:rsidRPr="00C47DD4" w:rsidRDefault="007D1577" w:rsidP="007D1577">
      <w:pPr>
        <w:pStyle w:val="punkty"/>
        <w:numPr>
          <w:ilvl w:val="0"/>
          <w:numId w:val="25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dystans od pracowników szkoły min. 1,5 m, </w:t>
      </w:r>
    </w:p>
    <w:p w:rsidR="007D1577" w:rsidRPr="00C47DD4" w:rsidRDefault="007D1577" w:rsidP="007D1577">
      <w:pPr>
        <w:pStyle w:val="punkty"/>
        <w:numPr>
          <w:ilvl w:val="0"/>
          <w:numId w:val="25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7D1577" w:rsidRPr="00C47DD4" w:rsidRDefault="007D1577" w:rsidP="007D1577">
      <w:pPr>
        <w:pStyle w:val="punkty"/>
        <w:numPr>
          <w:ilvl w:val="0"/>
          <w:numId w:val="0"/>
        </w:numPr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Ze względu na konieczność zapewnienia szybkiej, skutecznej komunikacji z opiekunami ucznia, rodzice przekazują wychowawcy klasy kontakt poprzez (telefony, maile, e-dziennik, itp.); w razie zmian zobowiązani są do uaktualnienia danych.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Ograniczamy,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Każdy uczeń posiada własne przybory i podręczniki, które w czasie zajęć mogą znajdować się na stoliku szkolnym ucznia lub w tornistrze. Uczniowie nie powinni wymieniać się przyborami szkolnymi między sobą.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miarę możliwości jedna klasa przebywa w wyznaczonej i stałej sali, a do klasy przyporządkowani są ci sami nauczyciele, którzy nie prowadzą zajęć stacjonarnych w innych klasach.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W salach lekcyjnych, w których zajęcia prowadzą ró</w:t>
      </w:r>
      <w:r w:rsidRPr="00C47DD4">
        <w:rPr>
          <w:rFonts w:ascii="Cambria" w:hAnsi="Cambria" w:cs="Cambria"/>
        </w:rPr>
        <w:t>żni nauczyciele, zaleca się</w:t>
      </w:r>
      <w:r w:rsidRPr="00C47DD4">
        <w:rPr>
          <w:rFonts w:ascii="Cambria" w:hAnsi="Cambria" w:cs="Cambria"/>
          <w:lang w:eastAsia="pl-PL"/>
        </w:rPr>
        <w:t>:</w:t>
      </w:r>
    </w:p>
    <w:p w:rsidR="007D1577" w:rsidRPr="00C47DD4" w:rsidRDefault="007D1577" w:rsidP="007D1577">
      <w:pPr>
        <w:numPr>
          <w:ilvl w:val="0"/>
          <w:numId w:val="29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7D1577" w:rsidRPr="00C47DD4" w:rsidRDefault="007D1577" w:rsidP="007D1577">
      <w:pPr>
        <w:numPr>
          <w:ilvl w:val="0"/>
          <w:numId w:val="29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pozostawienie wolnej ławki w bezpośrednim sąsiedztwie stolika nauczyciela,</w:t>
      </w:r>
    </w:p>
    <w:p w:rsidR="007D1577" w:rsidRPr="00C47DD4" w:rsidRDefault="007D1577" w:rsidP="007D1577">
      <w:pPr>
        <w:numPr>
          <w:ilvl w:val="0"/>
          <w:numId w:val="29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przed rozpoczęciem zajęć zdezynfekowanie powierzchni dotykowej biurka nauczyciela,</w:t>
      </w:r>
    </w:p>
    <w:p w:rsidR="007D1577" w:rsidRPr="00C47DD4" w:rsidRDefault="007D1577" w:rsidP="007D1577">
      <w:pPr>
        <w:numPr>
          <w:ilvl w:val="0"/>
          <w:numId w:val="29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ograniczenie przemieszczania się nauczyciela pomiędzy ławkami uczniów,</w:t>
      </w:r>
    </w:p>
    <w:p w:rsidR="007D1577" w:rsidRPr="00C47DD4" w:rsidRDefault="007D1577" w:rsidP="007D1577">
      <w:pPr>
        <w:numPr>
          <w:ilvl w:val="0"/>
          <w:numId w:val="29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potrzeby zapewnienie nauczycielowi maseczek, rękawiczek jednorazowych lub środków do dezynfekcji rąk przez pracodawcę.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wietrzyć sale, części wspólne (korytarze) co najmniej raz na godzinę, w czasie zajęć i podczas  przerwy, a także w dni wolne od zajęć.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Zaleca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 korzystanie przez uczniów z boiska szkolnego oraz pobytu na świeżym powietrzu na terenie szkoły, w tym w czasie przerw.</w:t>
      </w: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7D1577" w:rsidRPr="00C47DD4" w:rsidRDefault="007D1577" w:rsidP="007D1577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szatni udostępniono każdemu uczniowi co drugą szafkę.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Podczas ustalania bezpiecznych zasad korzystania z szatni, aby uniknąć kontaktu dzieci z różnych klas uczniowie wchodzą do szkoły różnymi wejściami i rozbierają się w szatni i na korytarzu, w której znajdują się szafki uczniów. Uczeń nie wchodzi do szatni, jeśli nie ma możliwości swobodnego przemieszczenia się w tym pomieszczeniu.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muszą liczyć się z wydłużeniem czasu oddania i odbierania dziecka ze szkoły, ze względu na stosowane procedury.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 pielęgniarką̨ szkolną rodzic może kontaktować́ się̨ w Ośrodku Zdrowia w Jerzmanowej.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kontaktu ze szkołą w sprawach pilnych (np. informacja o zarażeniu COVID-19), wyznacza się następujące numery telefonów 76 831-22-50, 793-427-706 Powyższe numery telefonów są również opublikowane na stronie internetowej szkoły.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Kontakt z pracownikami świetlicy możliwy jest w godzinach od 8:00 do 16:00 pod numerem telefonu </w:t>
      </w:r>
      <w:r w:rsidRPr="00C47DD4">
        <w:rPr>
          <w:rFonts w:ascii="Cambria" w:hAnsi="Cambria" w:cs="Cambria"/>
          <w:b/>
          <w:bCs/>
        </w:rPr>
        <w:t>739 677 146</w:t>
      </w:r>
      <w:r w:rsidRPr="00C47DD4">
        <w:rPr>
          <w:rFonts w:ascii="Cambria" w:hAnsi="Cambria" w:cs="Cambria"/>
        </w:rPr>
        <w:t xml:space="preserve"> lub przez e-dziennik.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3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7D1577" w:rsidRPr="00C47DD4" w:rsidRDefault="007D1577" w:rsidP="007D1577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  <w:color w:val="FF0000"/>
        </w:rPr>
      </w:pPr>
    </w:p>
    <w:p w:rsidR="007D1577" w:rsidRPr="00C47DD4" w:rsidRDefault="007D1577" w:rsidP="007D1577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color w:val="FF0000"/>
          <w:sz w:val="22"/>
          <w:szCs w:val="22"/>
        </w:rPr>
        <w:br w:type="page"/>
      </w:r>
      <w:r w:rsidRPr="00C47DD4">
        <w:rPr>
          <w:rFonts w:ascii="Cambria" w:hAnsi="Cambria" w:cs="Cambria"/>
          <w:b/>
          <w:bCs/>
          <w:sz w:val="22"/>
          <w:szCs w:val="22"/>
        </w:rPr>
        <w:lastRenderedPageBreak/>
        <w:t>§ 3</w:t>
      </w:r>
    </w:p>
    <w:p w:rsidR="007D1577" w:rsidRPr="00C47DD4" w:rsidRDefault="007D1577" w:rsidP="007D1577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 xml:space="preserve">Organizacja zajęć w szkole </w:t>
      </w:r>
    </w:p>
    <w:p w:rsidR="007D1577" w:rsidRPr="00C47DD4" w:rsidRDefault="007D1577" w:rsidP="007D1577">
      <w:pPr>
        <w:pStyle w:val="Akapitzlist"/>
        <w:numPr>
          <w:ilvl w:val="0"/>
          <w:numId w:val="20"/>
        </w:numPr>
        <w:spacing w:after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 xml:space="preserve">Informacje dla nauczycieli </w:t>
      </w:r>
    </w:p>
    <w:p w:rsidR="007D1577" w:rsidRPr="00C47DD4" w:rsidRDefault="007D1577" w:rsidP="007D1577">
      <w:pPr>
        <w:pStyle w:val="Akapitzlist"/>
        <w:spacing w:after="240"/>
        <w:rPr>
          <w:rFonts w:ascii="Cambria" w:hAnsi="Cambria" w:cs="Cambria"/>
          <w:b/>
          <w:bCs/>
        </w:rPr>
      </w:pPr>
    </w:p>
    <w:p w:rsidR="007D1577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 w:hanging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powinni zwracać szczególną uwagę na profilaktykę zdrowotną i dołożyć wszelkich starań, by chronić siebie, dzieci i innych pracowników przed zarażeniem.</w:t>
      </w:r>
    </w:p>
    <w:p w:rsidR="007D1577" w:rsidRPr="003A260B" w:rsidRDefault="007D1577" w:rsidP="007D1577">
      <w:pPr>
        <w:pStyle w:val="Akapitzlist"/>
        <w:numPr>
          <w:ilvl w:val="0"/>
          <w:numId w:val="6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Nauczyciele rozpoczynający lekcje o godzinie 8:00przychodzą do </w:t>
      </w:r>
      <w:r w:rsidRPr="000368B9">
        <w:rPr>
          <w:rFonts w:ascii="Cambria" w:hAnsi="Cambria" w:cs="Cambria"/>
        </w:rPr>
        <w:t>szkoły na 7:45  i dbają</w:t>
      </w:r>
      <w:r w:rsidRPr="00C47DD4">
        <w:rPr>
          <w:rFonts w:ascii="Cambria" w:hAnsi="Cambria" w:cs="Cambria"/>
        </w:rPr>
        <w:t xml:space="preserve">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7D1577" w:rsidRPr="00C47DD4" w:rsidRDefault="007D1577" w:rsidP="007D1577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sprawują opiekę nad uczniami w czasie przerw.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Maseczki winny być używane w kontaktach z rodzicami z zachowaniem dystansu odległości oraz w kontaktach z osobami z zewnątrz.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Podczas wykonywania czynności służbowych, wykonywanych bez kontaktu z osobami </w:t>
      </w:r>
      <w:r w:rsidRPr="00C47DD4">
        <w:rPr>
          <w:rFonts w:ascii="Cambria" w:hAnsi="Cambria" w:cs="Cambria"/>
        </w:rPr>
        <w:br/>
        <w:t xml:space="preserve">z zewnątrz, maseczkę można zdjąć, nie ma obowiązku zakrywania ust i nosa.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Każdy nauczyciel ma obowiązek niezwłocznego informowania dyrektora szkoły </w:t>
      </w:r>
      <w:r w:rsidRPr="00C47DD4">
        <w:rPr>
          <w:rFonts w:ascii="Cambria" w:hAnsi="Cambria" w:cs="Cambria"/>
        </w:rPr>
        <w:br/>
        <w:t xml:space="preserve">o zdarzeniach mogących mieć wpływ na bezpieczeństwo dzieci oraz pracowników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>w zakresie szerzenia się COVID-19.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Edukują uczniów z zasad profilaktyki zdrowotnej oraz zasad bezpieczeństwa obowiązujących na terenie szkoły. tj. dbają o to by uczniowie regularnie myli ręce po skorzystaniu z toalety, przed jedzeniem, po powrocie ze świeżego powietrza.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Dbają o to, by uczniowie w miarę możliwości nie wymieniali się przyborami szkolnymi,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 xml:space="preserve">a swoje rzeczy trzymali na przypisanej ławce.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wietrzą sale po odbyciu zajęć a jeśli jest to konieczne także w czasie zajęć.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zajęciach uczniowie odkładają sprzęty, pomoce dydaktyczne w wyznaczone miejsce w sali do mycia czyszczenia i dezynfekcji.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przypominają uczniom o zakazie przynoszenia przedmiotów zbędnych w czasie zajęć oraz zobowiązują uczniów o schowaniu przedmiotów do plecaka. 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563C91" w:rsidRDefault="007D1577" w:rsidP="007D1577">
      <w:pPr>
        <w:pStyle w:val="punkty"/>
        <w:numPr>
          <w:ilvl w:val="0"/>
          <w:numId w:val="6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7D1577" w:rsidRPr="00563C91" w:rsidRDefault="007D1577" w:rsidP="007D1577">
      <w:pPr>
        <w:pStyle w:val="punkty"/>
        <w:numPr>
          <w:ilvl w:val="0"/>
          <w:numId w:val="6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Obowiązuje ogólna zasada – każda klasa w trakcie przebywania w szkole nie ma możliwości (lub ma ograniczona do minimum) kontaktowania się z pozostałymi klasami. </w:t>
      </w:r>
    </w:p>
    <w:p w:rsidR="007D1577" w:rsidRPr="00563C91" w:rsidRDefault="007D1577" w:rsidP="007D1577">
      <w:pPr>
        <w:pStyle w:val="punkty"/>
        <w:numPr>
          <w:ilvl w:val="0"/>
          <w:numId w:val="6"/>
        </w:numPr>
        <w:rPr>
          <w:rFonts w:ascii="Cambria" w:hAnsi="Cambria" w:cs="Cambria"/>
          <w:color w:val="000000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lastRenderedPageBreak/>
        <w:t xml:space="preserve">Ustalono </w:t>
      </w:r>
      <w:r>
        <w:rPr>
          <w:rFonts w:ascii="Cambria" w:hAnsi="Cambria" w:cs="Cambria"/>
          <w:color w:val="000000"/>
        </w:rPr>
        <w:t xml:space="preserve">indywidualny plan dnia </w:t>
      </w:r>
      <w:r w:rsidRPr="00563C91">
        <w:rPr>
          <w:rFonts w:ascii="Cambria" w:hAnsi="Cambria" w:cs="Cambria"/>
          <w:color w:val="000000"/>
        </w:rPr>
        <w:t>dla danej klasy, uwzgledniający m.in.:</w:t>
      </w:r>
    </w:p>
    <w:p w:rsidR="007D1577" w:rsidRPr="00563C91" w:rsidRDefault="007D1577" w:rsidP="007D1577">
      <w:pPr>
        <w:pStyle w:val="punkty"/>
        <w:numPr>
          <w:ilvl w:val="0"/>
          <w:numId w:val="26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godziny przychodzenia i wychodzenia ze szkoły,</w:t>
      </w:r>
    </w:p>
    <w:p w:rsidR="007D1577" w:rsidRPr="00563C91" w:rsidRDefault="007D1577" w:rsidP="007D1577">
      <w:pPr>
        <w:pStyle w:val="punkty"/>
        <w:numPr>
          <w:ilvl w:val="0"/>
          <w:numId w:val="26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 przerw (nie rzadziej niż co 45 min),</w:t>
      </w:r>
    </w:p>
    <w:p w:rsidR="007D1577" w:rsidRPr="00563C91" w:rsidRDefault="007D1577" w:rsidP="007D1577">
      <w:pPr>
        <w:pStyle w:val="punkty"/>
        <w:numPr>
          <w:ilvl w:val="0"/>
          <w:numId w:val="26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ze stołówki szkolnej,</w:t>
      </w:r>
    </w:p>
    <w:p w:rsidR="007D1577" w:rsidRPr="00563C91" w:rsidRDefault="007D1577" w:rsidP="007D1577">
      <w:pPr>
        <w:pStyle w:val="punkty"/>
        <w:numPr>
          <w:ilvl w:val="0"/>
          <w:numId w:val="26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zajęcia na boisku</w:t>
      </w:r>
    </w:p>
    <w:p w:rsidR="007D1577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przebywa w wyznaczonej sali. </w:t>
      </w:r>
    </w:p>
    <w:p w:rsidR="007D1577" w:rsidRPr="00563C91" w:rsidRDefault="007D1577" w:rsidP="007D1577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7D1577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Nauczyciele klas  I-III organizują  przerwy dla swoich uczniów nie rzadziej niż co 45 min. </w:t>
      </w:r>
    </w:p>
    <w:p w:rsidR="007D1577" w:rsidRPr="00563C91" w:rsidRDefault="007D1577" w:rsidP="007D1577">
      <w:pPr>
        <w:suppressAutoHyphens/>
        <w:jc w:val="both"/>
        <w:textAlignment w:val="baseline"/>
        <w:rPr>
          <w:rFonts w:ascii="Cambria" w:hAnsi="Cambria" w:cs="Cambria"/>
        </w:rPr>
      </w:pPr>
    </w:p>
    <w:p w:rsidR="007D1577" w:rsidRPr="00563C91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Podczas realizacji zajęć, w tym zajęć wychowania fizycznego i sportowych, w których nie można zachować dystansu, należy ograniczyć ćwiczenia i gry kontaktowe.</w:t>
      </w:r>
    </w:p>
    <w:p w:rsidR="007D1577" w:rsidRPr="00563C91" w:rsidRDefault="007D1577" w:rsidP="007D1577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7D1577" w:rsidRPr="00563C91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Infrastruktura szkoły, sprzęt i przybory sportowe są regularnie czyszczone z użyciem wody z detergentem lub innych środków dezynfekujących. W sali gimnastycznej podłoga jest myta przy użyciu wody z detergentem lub zdezynfekowana po każdym dniu zajęć, (w miarę możliwości częściej) a używany sprzęt sportowy – po każdym jego użyciu przez daną klasę. </w:t>
      </w:r>
    </w:p>
    <w:p w:rsidR="007D1577" w:rsidRPr="00563C91" w:rsidRDefault="007D1577" w:rsidP="007D1577">
      <w:pPr>
        <w:suppressAutoHyphens/>
        <w:ind w:left="66"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W razie</w:t>
      </w:r>
      <w:r w:rsidRPr="00C47DD4">
        <w:rPr>
          <w:rFonts w:ascii="Cambria" w:hAnsi="Cambria" w:cs="Cambria"/>
        </w:rPr>
        <w:t xml:space="preserve"> wystąpienia niepokojących objawów nauczyciel może zmierzyć uczniowi/dziecku temperaturę.</w:t>
      </w:r>
    </w:p>
    <w:p w:rsidR="007D1577" w:rsidRPr="00C47DD4" w:rsidRDefault="007D1577" w:rsidP="007D1577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pielęgniarki i gabinetu stomatologicznego. Ten fakt odnotowuje w dzienniku lekcyjnym/e-dzienniku.</w:t>
      </w:r>
    </w:p>
    <w:p w:rsidR="007D1577" w:rsidRPr="00C47DD4" w:rsidRDefault="007D1577" w:rsidP="007D1577">
      <w:pPr>
        <w:tabs>
          <w:tab w:val="left" w:pos="993"/>
        </w:tabs>
        <w:spacing w:before="240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bibliotekarze:</w:t>
      </w:r>
    </w:p>
    <w:p w:rsidR="007D1577" w:rsidRPr="00C47DD4" w:rsidRDefault="007D1577" w:rsidP="007D1577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gromadzili się w bibliotece uniemożliwiając swobodne przemieszczanie się z zachowaniem dystansu 1,5 m;</w:t>
      </w:r>
    </w:p>
    <w:p w:rsidR="007D1577" w:rsidRPr="00C47DD4" w:rsidRDefault="007D1577" w:rsidP="007D1577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Książki i inne materiały wydają bezpośrednio osobie zamawiającej;</w:t>
      </w:r>
    </w:p>
    <w:p w:rsidR="007D1577" w:rsidRPr="00C47DD4" w:rsidRDefault="007D1577" w:rsidP="007D1577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7D1577" w:rsidRPr="00C47DD4" w:rsidRDefault="007D1577" w:rsidP="007D1577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wchodzili między regały z książkami i nie korzystali z książek  oraz innych materiałów (również pracownicy), które odbywają 48 godzinną kwarantannę</w:t>
      </w:r>
    </w:p>
    <w:p w:rsidR="007D1577" w:rsidRPr="00C47DD4" w:rsidRDefault="007D1577" w:rsidP="007D1577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447089" w:rsidRPr="00C47DD4" w:rsidRDefault="00447089" w:rsidP="007D1577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lastRenderedPageBreak/>
        <w:t>Informacja dla administracji i obsługi</w:t>
      </w:r>
    </w:p>
    <w:p w:rsidR="007D1577" w:rsidRPr="00C47DD4" w:rsidRDefault="007D1577" w:rsidP="007D1577">
      <w:pPr>
        <w:pStyle w:val="Akapitzlist"/>
        <w:numPr>
          <w:ilvl w:val="0"/>
          <w:numId w:val="24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Pracownicy administracji i </w:t>
      </w:r>
      <w:r>
        <w:rPr>
          <w:rFonts w:ascii="Cambria" w:hAnsi="Cambria" w:cs="Cambria"/>
        </w:rPr>
        <w:t xml:space="preserve"> obsługi</w:t>
      </w:r>
      <w:r w:rsidRPr="00C47DD4">
        <w:rPr>
          <w:rFonts w:ascii="Cambria" w:hAnsi="Cambria" w:cs="Cambria"/>
        </w:rPr>
        <w:t xml:space="preserve"> powinni ograniczyć kontakty z uczniami oraz nauczycielami.</w:t>
      </w:r>
    </w:p>
    <w:p w:rsidR="007D1577" w:rsidRPr="00C47DD4" w:rsidRDefault="007D1577" w:rsidP="007D1577">
      <w:pPr>
        <w:pStyle w:val="Akapitzlist"/>
        <w:numPr>
          <w:ilvl w:val="0"/>
          <w:numId w:val="24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Każda osoba sprzątająca odpowiedzialna za utrzymanie czystości danych pomieszczeń będzie wypełniać kartę monitoringu wykonywanych prac porządkowo – dezynfekcyjnych. (Zał.1)</w:t>
      </w:r>
    </w:p>
    <w:p w:rsidR="007D1577" w:rsidRPr="00C47DD4" w:rsidRDefault="007D1577" w:rsidP="007D1577">
      <w:pPr>
        <w:pStyle w:val="Akapitzlist"/>
        <w:numPr>
          <w:ilvl w:val="0"/>
          <w:numId w:val="24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Przeprowadzając dezynfekcję co najmniej raz dziennie,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7D1577" w:rsidRPr="00C47DD4" w:rsidRDefault="007D1577" w:rsidP="007D1577">
      <w:pPr>
        <w:pStyle w:val="Akapitzlist"/>
        <w:numPr>
          <w:ilvl w:val="0"/>
          <w:numId w:val="24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się:</w:t>
      </w:r>
    </w:p>
    <w:p w:rsidR="007D1577" w:rsidRPr="00C47DD4" w:rsidRDefault="007D1577" w:rsidP="007D1577">
      <w:pPr>
        <w:pStyle w:val="Akapitzlist"/>
        <w:numPr>
          <w:ilvl w:val="0"/>
          <w:numId w:val="5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utrzymywanie ciągów komunikacyjnych w czystości (podłóg, szatni i korytarzy) – mycie  </w:t>
      </w:r>
    </w:p>
    <w:p w:rsidR="007D1577" w:rsidRPr="00C47DD4" w:rsidRDefault="007D1577" w:rsidP="007D1577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2 razy dziennie lub częściej w razie potrzeby,</w:t>
      </w:r>
    </w:p>
    <w:p w:rsidR="007D1577" w:rsidRPr="00C47DD4" w:rsidRDefault="007D1577" w:rsidP="007D1577">
      <w:pPr>
        <w:pStyle w:val="Akapitzlist"/>
        <w:numPr>
          <w:ilvl w:val="0"/>
          <w:numId w:val="5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powierzchni dotykowych: poręcze, klamki, wyłączniki, uchwyty,poręcze </w:t>
      </w:r>
    </w:p>
    <w:p w:rsidR="007D1577" w:rsidRPr="00563C91" w:rsidRDefault="007D1577" w:rsidP="007D1577">
      <w:pPr>
        <w:suppressAutoHyphens/>
        <w:ind w:left="567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krzeseł, siedziska i oparcia krzeseł, blaty stołów, biurek z których korzystają dzieci    </w:t>
      </w:r>
    </w:p>
    <w:p w:rsidR="007D1577" w:rsidRPr="00C47DD4" w:rsidRDefault="007D1577" w:rsidP="007D1577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nauczyciele, drzwi wejściowe do placówki, szafki w szatni (powierzchnie płaskie), kurki </w:t>
      </w:r>
    </w:p>
    <w:p w:rsidR="007D1577" w:rsidRPr="00C47DD4" w:rsidRDefault="007D1577" w:rsidP="007D1577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 kranach – myją i dezynfekują raz dziennie oraz w razie potrzeby,</w:t>
      </w:r>
    </w:p>
    <w:p w:rsidR="007D1577" w:rsidRPr="00C47DD4" w:rsidRDefault="007D1577" w:rsidP="007D1577">
      <w:pPr>
        <w:pStyle w:val="Akapitzlist"/>
        <w:numPr>
          <w:ilvl w:val="0"/>
          <w:numId w:val="5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sprzętu i powierzchni płaskich przynajmniej raz dziennie oraz w razie </w:t>
      </w:r>
    </w:p>
    <w:p w:rsidR="007D1577" w:rsidRDefault="007D1577" w:rsidP="007D1577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potrzeby, </w:t>
      </w:r>
    </w:p>
    <w:p w:rsidR="007D1577" w:rsidRPr="00563C91" w:rsidRDefault="007D1577" w:rsidP="007D1577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dezynfekcja toalet – 3 razy dziennie całościowo, doraźnie po każdej przerwie oraz w razie </w:t>
      </w:r>
    </w:p>
    <w:p w:rsidR="007D1577" w:rsidRPr="00C47DD4" w:rsidRDefault="007D1577" w:rsidP="007D1577">
      <w:pPr>
        <w:pStyle w:val="Akapitzlist"/>
        <w:suppressAutoHyphens/>
        <w:spacing w:after="0"/>
        <w:ind w:left="709" w:hanging="425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potrzeby</w:t>
      </w:r>
    </w:p>
    <w:p w:rsidR="007D1577" w:rsidRPr="00C47DD4" w:rsidRDefault="007D1577" w:rsidP="007D1577">
      <w:pPr>
        <w:pStyle w:val="Akapitzlist"/>
        <w:numPr>
          <w:ilvl w:val="0"/>
          <w:numId w:val="24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obowiązków pracowników obsługi należy także: </w:t>
      </w:r>
    </w:p>
    <w:p w:rsidR="007D1577" w:rsidRPr="00563C91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wietrzenie pomieszczeń w których odbywa się dezynfekcja tak, aby nie narażać dzieci ani </w:t>
      </w:r>
      <w:r w:rsidRPr="00563C91">
        <w:rPr>
          <w:rFonts w:ascii="Cambria" w:hAnsi="Cambria" w:cs="Cambria"/>
        </w:rPr>
        <w:t>pracowników na wdychanie oparów,</w:t>
      </w:r>
    </w:p>
    <w:p w:rsidR="007D1577" w:rsidRPr="00C47DD4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sprawdzanie poziomu płynów do dezynfekcji rąk w pojemnikach umieszczonych przy</w:t>
      </w:r>
    </w:p>
    <w:p w:rsidR="007D1577" w:rsidRPr="00C47DD4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wejściu do szkoły oraz w użytkowanych salach i pomieszczeniach i bieżące uzupełnianie, </w:t>
      </w:r>
    </w:p>
    <w:p w:rsidR="007D1577" w:rsidRPr="00563C91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sprawdzanie ilości rękawiczek jednorazowego użytku i bieżące uzupełnianie, </w:t>
      </w:r>
      <w:r w:rsidRPr="00563C91">
        <w:rPr>
          <w:rFonts w:ascii="Cambria" w:hAnsi="Cambria" w:cs="Cambria"/>
        </w:rPr>
        <w:t xml:space="preserve">napełnianie i uzupełnianie podajników i dozowników w toaletach, a także ich mycie i dezynfekowanie, </w:t>
      </w:r>
    </w:p>
    <w:p w:rsidR="007D1577" w:rsidRPr="00C47DD4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wymiana worków w koszach na śmieci, opróżnianie koszy oraz ich mycie i dezynfekcja.</w:t>
      </w:r>
    </w:p>
    <w:p w:rsidR="007D1577" w:rsidRPr="00563C91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dbanie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7D1577" w:rsidRPr="00563C91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pilnowanie, aby na teren placówki osoby przyprowadzające i odbierające uczniów ze </w:t>
      </w:r>
      <w:r>
        <w:rPr>
          <w:rFonts w:ascii="Cambria" w:hAnsi="Cambria" w:cs="Cambria"/>
        </w:rPr>
        <w:t>s</w:t>
      </w:r>
      <w:r w:rsidRPr="00563C91">
        <w:rPr>
          <w:rFonts w:ascii="Cambria" w:hAnsi="Cambria" w:cs="Cambria"/>
        </w:rPr>
        <w:t>zkoły, a także osoby spoza szkoły wchodziły tylko, jeśli mają one zakryte usta i nos oraz jednorazowe rękawiczki na rękach lub dokonały dezynfekcji rąk przy wejściu do placówki;</w:t>
      </w:r>
    </w:p>
    <w:p w:rsidR="007D1577" w:rsidRPr="00563C91" w:rsidRDefault="007D1577" w:rsidP="007D1577">
      <w:pPr>
        <w:pStyle w:val="Akapitzlist"/>
        <w:numPr>
          <w:ilvl w:val="0"/>
          <w:numId w:val="30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wskazywanie osobom z zewnątrz placówki obszar, w którym mogą przebywać </w:t>
      </w:r>
      <w:r w:rsidRPr="00563C91">
        <w:rPr>
          <w:rFonts w:ascii="Cambria" w:hAnsi="Cambria" w:cs="Cambria"/>
        </w:rPr>
        <w:t>instruowanie odnośnie konieczności zasłaniania nosa i ust na terenie i dezynfekcji rąk przy wejściu na teren placówki lub noszenia jednorazowych rękawic oraz zachowania dystansu od innych osób, co najmniej 1,5 metra</w:t>
      </w: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organizacji bezpiecznego żywienia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Szkoła zapewnia uczniom możliwość spożycia ciepłego posiłku w czasie ich pobytu na terenie placówki.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Posiłki dostarczane są do szkoły z zewnątrz w pojemnikach termicznych w których umieszczone są  pojemniki jednorazowe z posiłkiem. Posiłki  wydawane są uczniom przez pracowników obsługi z  zachowaniem wszelkich niezbędnych środków higieny.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Dostawca posiłków w trakcie dostawy ma obowiązek nałożenia maseczki i rękawiczek i innych  środków ochrony osobistej.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Przywożone posiłki  muszą być opakowane i zabezpieczone przed uszkodzeniem.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z posiłkami  dostawca  dostarcza wyznaczonym ciągiem komunikacyjnym do wydawalni posiłków.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odbiera obsługa w rękawiczkach i maseczkach ochronnych. 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bezwzględnie dbać o czystość i dezynfekcję pomieszczeń wydawalni i stołówki, na bieżąco myć i dezynfekować stanowiska pracy, sprzęt kuchenny oraz opakowania produktów.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Pracownicy obsługi  w sposób szczególny muszą dbać o właściwą higienę rąk poprzez mycie i dezynfekcję, m.in.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przed rozpoczęciem pracy, 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</w:rPr>
        <w:t>przed każdym wejściem do pomieszczenia, gdzie wydawane są posiłki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przed kontaktem z żywnością wydawanych w pojemnikach jednorazowych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zajmowaniu się odpadami, śmieciami,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zakończeniu procedur czyszczenia i dezynfekcji,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skorzystaniu z toalety,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kaszlu, kichaniu, wydmuchaniu nosa</w:t>
      </w:r>
    </w:p>
    <w:p w:rsidR="007D1577" w:rsidRPr="00C47DD4" w:rsidRDefault="007D1577" w:rsidP="007D1577">
      <w:pPr>
        <w:numPr>
          <w:ilvl w:val="1"/>
          <w:numId w:val="16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jedzeniu, piciu;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Myją ręce zgodnie z instrukcją zamieszczoną w pomieszczeniach sanitarno-higienicznych;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spożywają posiłki na stołówce szkolnej. W uzasadnionych przypadkach istnieje możliwość spożywania posiłków w salach lekcyjnych.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 wejściem na stołówkę uczniowie zobowiązani są zdezynfekować ręce zgodnie z instrukcja widniejącą w pomieszczeniach sanitarno-higienicznych.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odbierają posiłki z zachowaniem bezpiecznej odległości 1,5 metra.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 xml:space="preserve">Po skończonym posiłku uczniowie wrzucają zużyte pojemniki oraz sztuczce do przygotowanych do tego celu worków.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Worki z zużytymi po posiłku pojemnikami obsługa kuchni szczelnie zamyka.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zakończeniu spożywania posiłku przez daną turę uczniów obsługa dezynfekuje powierzchnię stołów oraz krzesła (poręcze, oparcia, siedziska), przy których spożywane były posiłki. </w:t>
      </w:r>
    </w:p>
    <w:p w:rsidR="007D1577" w:rsidRPr="00C47DD4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Obsługa dokonuje dezynfekcji w rękawiczkach ochronnych i osłonie ust oraz nosa.</w:t>
      </w:r>
    </w:p>
    <w:p w:rsidR="007D1577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zakończonej dezynfekcji wyrzuca zużyte środki ochrony osobistej do pojemnika  z workiem na odpady zmieszane, następnie myje ręce zgodnie z instrukcją zamieszczoną w pomieszczeniach sanitarno-higienicznych.</w:t>
      </w:r>
    </w:p>
    <w:p w:rsidR="007D1577" w:rsidRPr="00557A6C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>
        <w:rPr>
          <w:rFonts w:ascii="Cambria" w:hAnsi="Cambria" w:cs="Cambria"/>
          <w:color w:val="FF0000"/>
        </w:rPr>
        <w:t xml:space="preserve">Dzieci mogą spożywać posiłki i napoje przyniesione z domu. Posiłki powinny być przynoszone w pojemnikach prywatnych i w nich spożywane. </w:t>
      </w:r>
    </w:p>
    <w:p w:rsidR="007D1577" w:rsidRPr="00563C91" w:rsidRDefault="007D1577" w:rsidP="007D1577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>
        <w:rPr>
          <w:rFonts w:ascii="Cambria" w:hAnsi="Cambria" w:cs="Cambria"/>
          <w:color w:val="FF0000"/>
        </w:rPr>
        <w:t xml:space="preserve">Nie należy organizować poczęstunków oraz wspólnej degustacji potraw. </w:t>
      </w:r>
    </w:p>
    <w:p w:rsidR="007D1577" w:rsidRPr="00631720" w:rsidRDefault="007D1577" w:rsidP="007D1577">
      <w:pPr>
        <w:tabs>
          <w:tab w:val="left" w:pos="567"/>
        </w:tabs>
        <w:spacing w:before="240"/>
        <w:rPr>
          <w:rFonts w:ascii="Cambria" w:hAnsi="Cambria" w:cs="Cambria"/>
        </w:rPr>
      </w:pPr>
    </w:p>
    <w:p w:rsidR="007D1577" w:rsidRDefault="007D1577" w:rsidP="007D1577">
      <w:pPr>
        <w:spacing w:before="240"/>
        <w:ind w:left="1416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Zasada organizacji wydawania posiłków na stołówce szkolnej </w:t>
      </w:r>
    </w:p>
    <w:p w:rsidR="007D1577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wydawane są w godzinach 10:35-10:50    11:35-11:50</w:t>
      </w:r>
    </w:p>
    <w:p w:rsidR="007D1577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spożywane są w stołówce szkolnej.</w:t>
      </w:r>
    </w:p>
    <w:p w:rsidR="007D1577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Uczniowie spożywają posiłek w swojej grupie klasowej z zachowaniem dystansu. Odległość miedzy stolikami powinna wynosić 1,5m.</w:t>
      </w:r>
    </w:p>
    <w:p w:rsidR="007D1577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 wejściem na stołówkę znajduje się płyn do dezynfekcji rąk. Uczniowie którzy korzystają z usług stołówki szkolnej, są zobowiązani przed wejściem na teren stołówki do zdezynfekowania rąk. </w:t>
      </w:r>
    </w:p>
    <w:p w:rsidR="007D1577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>Posiłki odbierane są przez ucznió</w:t>
      </w:r>
      <w:r>
        <w:rPr>
          <w:rFonts w:ascii="Cambria" w:hAnsi="Cambria" w:cs="Cambria"/>
        </w:rPr>
        <w:t>w.</w:t>
      </w:r>
    </w:p>
    <w:p w:rsidR="007D1577" w:rsidRPr="007679DC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 xml:space="preserve">Po spożyciu posiłku uczeń osobiście odnosi pojemnik jednorazowy do okienka – zmywak. </w:t>
      </w:r>
    </w:p>
    <w:p w:rsidR="007D1577" w:rsidRPr="002A438C" w:rsidRDefault="007D1577" w:rsidP="007D1577">
      <w:pPr>
        <w:pStyle w:val="Akapitzlist"/>
        <w:numPr>
          <w:ilvl w:val="0"/>
          <w:numId w:val="31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 każdej grupie pomieszczenie jest wietrzone i dezynfekowane. </w:t>
      </w:r>
    </w:p>
    <w:p w:rsidR="007D1577" w:rsidRPr="00C47DD4" w:rsidRDefault="007D1577" w:rsidP="007D1577">
      <w:pPr>
        <w:spacing w:before="240"/>
        <w:ind w:left="1416"/>
        <w:rPr>
          <w:rFonts w:ascii="Cambria" w:hAnsi="Cambria" w:cs="Cambria"/>
          <w:b/>
          <w:bCs/>
          <w:strike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przyprowadzania i odbioru uczniów ze szkoły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 budynku szkoły powinien  wchodzić uczeń bez objawów chorobowych sugerujących infekcję dróg oddechowych, którego może odprowadzić do szkoły tylko jeden opiekun (rodzic, opiekun, osoba upoważniona).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Zgodnie z wytycznymi GIS nie można do szkoły wysyłać́ ucznia, u którego w rodzinie któryś z domowników przebywa na kwarantannie lub w izolacji w warunkach domowych lub w izolacji.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Opiekun (przyprowadzający/odbierający ucznia) może przebywać tyl</w:t>
      </w:r>
      <w:r>
        <w:rPr>
          <w:rFonts w:ascii="Cambria" w:hAnsi="Cambria" w:cs="Cambria"/>
        </w:rPr>
        <w:t>ko w części wspólnej szkoły tj.</w:t>
      </w:r>
      <w:r w:rsidRPr="00C47DD4">
        <w:rPr>
          <w:rFonts w:ascii="Cambria" w:hAnsi="Cambria" w:cs="Cambria"/>
        </w:rPr>
        <w:t xml:space="preserve"> korytarz przy wejściu do szkoły (szatni).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przebywający w budynku szkoły musi stosować środki ochronne zgodnie z obowiązującymi przepisami w tym zakresie: tj: osłona nosa i ust, rękawiczki jednorazowe lub dezynfekcja rąk przy wejściu do szkoły.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zobowiązany jest do zachowania dystansu od pracowników szkoły oraz innych opiekunów i uczniów - co najmniej 1,5 m.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korzysta z jednorazowych rękawiczek i maseczki/osłony ust i nosa, wyrzuca je do kosza z workiem na odpady zmieszane – przy wejściu do szatni, korytarzach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dyżurujący przy szatni w miarę możliwości dba o to, by dzieci z różnych oddziałów nie stykały się ze sobą i unikały ścisku.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stwierdzenia u ucznia objawów chorobowych (wskazujących na chorobę dróg oddechowych) uczeń zostaje odizolowany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Opuszczając placówkę uczeń odprowadzany jest do rodzica/opiekuna prawnego/osoby upoważnionej przez pracownika szkoły, który oczekuje przy drzwiach wejściowych.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:rsidR="007D1577" w:rsidRPr="00C47DD4" w:rsidRDefault="007D1577" w:rsidP="007D1577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Rodzic/opiekun prawny/osoba upoważniona do odbioru dziecka przebywa na terenie szkoły nie dłużej niż jest to konieczne.</w:t>
      </w:r>
    </w:p>
    <w:p w:rsidR="007D1577" w:rsidRPr="00C47DD4" w:rsidRDefault="007D1577" w:rsidP="007D1577">
      <w:pPr>
        <w:pStyle w:val="Akapitzlist"/>
        <w:tabs>
          <w:tab w:val="left" w:pos="993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szatni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 szatni korzystają tylko i wyłącznie uczniowie.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 xml:space="preserve">Uczniowie pozostawiają okrycie wierzchnie i obuwie w wyznaczonych szafkach po przyjściu do szkoły i odbierają je po skończonych zajęciach. Wszystkich uczniów obowiązuje zmiana obuwia. 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w szatni przebywają tylko i wyłącznie w celu pozostawienia lub odbioru odzieży wierzchniej i obuwia. Po dokonaniu tych czynności niezwłocznie opuszczają szatnię.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Przebywając w szatni uczniowie obowiązani są do unikania ścisku.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Uczeń nie wchodzi do szatni, jeśli nie ma możliwości swobodnego przemieszczenia się w tym pomieszczeniu.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unikają dotykania rzeczy innych uczniów pozostawionych w szatni.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zauważy przedmioty leżące w nieładzie na ziemi w szatni, zobowiązany jest do poinformowania o tym fakcie nauczyciela dyżurującego przy szatni.</w:t>
      </w:r>
    </w:p>
    <w:p w:rsidR="007D1577" w:rsidRPr="00C47DD4" w:rsidRDefault="007D1577" w:rsidP="007D1577">
      <w:pPr>
        <w:pStyle w:val="Akapitzlist"/>
        <w:numPr>
          <w:ilvl w:val="0"/>
          <w:numId w:val="7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7D1577" w:rsidRPr="00C47DD4" w:rsidRDefault="007D1577" w:rsidP="007D1577">
      <w:pPr>
        <w:pStyle w:val="Akapitzlist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7D1577" w:rsidRPr="00C47DD4" w:rsidRDefault="007D1577" w:rsidP="007D1577">
      <w:pPr>
        <w:pStyle w:val="Akapitzlist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Wyjścia na boisko, plac zabaw</w:t>
      </w:r>
    </w:p>
    <w:p w:rsidR="007D1577" w:rsidRPr="00C47DD4" w:rsidRDefault="007D1577" w:rsidP="007D1577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przypadku, gdy pogoda na to pozwoli, uczniowie będą korzystali z placu zabaw, boiska szkolnego.</w:t>
      </w:r>
    </w:p>
    <w:p w:rsidR="007D1577" w:rsidRPr="00C47DD4" w:rsidRDefault="007D1577" w:rsidP="007D1577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Przerwy w miarę możliwości uczniowie będą spędzali korzystając z boiska szkolnego lub  placu zabaw. </w:t>
      </w:r>
    </w:p>
    <w:p w:rsidR="007D1577" w:rsidRPr="00C47DD4" w:rsidRDefault="007D1577" w:rsidP="007D1577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w miarę możliwości zapewniają, aby uczniowie unikali ścisku.</w:t>
      </w:r>
    </w:p>
    <w:p w:rsidR="007D1577" w:rsidRPr="00C47DD4" w:rsidRDefault="007D1577" w:rsidP="007D1577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powrocie ze świeżego powietrza uczniowie i nauczyciele dezynfekują i myją ręce zgodnie z instrukcją na plakacie.</w:t>
      </w:r>
    </w:p>
    <w:p w:rsidR="007D1577" w:rsidRPr="00C47DD4" w:rsidRDefault="007D1577" w:rsidP="007D1577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mogą pozostawać bez opieki na terenie szkoły w trakcie zajęć organizowanych przez szkołę. </w:t>
      </w: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Organizacja zajęć pozalekcyjnych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organizowane są zajęcia pozalekcyjne zgodnie z harmonogramem tych zajęć w przypisanych do tych zajęć salach.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Zajęcia pozalekcyjne odbywają się po zakończonych zajęciach obowiązkowych w małych grupach z zachowaniem ograniczeń zakazów i nakazów przeciwepidemicznych. Przed </w:t>
      </w:r>
      <w:r w:rsidRPr="00C47DD4">
        <w:rPr>
          <w:rFonts w:ascii="Cambria" w:hAnsi="Cambria" w:cs="Cambria"/>
        </w:rPr>
        <w:lastRenderedPageBreak/>
        <w:t>rozpoczęciem i po zakończeniu tych zajęć – mycie i dezynfekcja powierzchni dotykowych oraz dokładne wietrzenie sal.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pilnuje, aby uczniowie nie gromadzili się.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unika aktywności, które wymuszają gromadzenie się uczniów.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podczas prowadzonych zajęć czuwa nad bezpieczeństwem uczniów.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odkłada używany w trakcie zajęć sprzęt, pomoce dydaktyczne w miejsce do tego wyznaczone.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zajęcia odbywały się na świeżym powietrzu, uczniowie oraz prowadzący dezynfekują ręce przy wejściu do budynku.</w:t>
      </w:r>
    </w:p>
    <w:p w:rsidR="007D1577" w:rsidRPr="00C47DD4" w:rsidRDefault="007D1577" w:rsidP="007D1577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wietrzą salę, w której prowadziły zajęcia przed i po odbyciu zajęć.</w:t>
      </w: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Działalność gabinetu profilaktyki zdrowotnej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funkcjonuje doraźnie gabinet profilaktyki zdrowotnej.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może jednocześnie przebywać  1 osoba z zachowaniem dystansu– 1,5 metra.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wietrzy gabinet co najmniej raz na godzinę.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obsługują uczniów czy nauczycieli korzysta z jednorazowych rękawiczek ochronnych, które następnie wrzuca kosza na odpady zmieszane.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znajduje się płyn do dezynfekcji rąk.</w:t>
      </w:r>
    </w:p>
    <w:p w:rsidR="007D1577" w:rsidRPr="00C47DD4" w:rsidRDefault="007D1577" w:rsidP="007D1577">
      <w:pPr>
        <w:pStyle w:val="Akapitzlist"/>
        <w:numPr>
          <w:ilvl w:val="0"/>
          <w:numId w:val="14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każdym dniu pracy gabinet jest myty i dezynfekowany (podłogi, krzesła, łóżko, biurko) przez personel sprzątający, a następnie wietrzony.</w:t>
      </w: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highlight w:val="yellow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Gabinet stomatologiczny</w:t>
      </w:r>
    </w:p>
    <w:p w:rsidR="007D1577" w:rsidRPr="00C47DD4" w:rsidRDefault="007D1577" w:rsidP="007D1577">
      <w:pPr>
        <w:pStyle w:val="Akapitzlist"/>
        <w:numPr>
          <w:ilvl w:val="0"/>
          <w:numId w:val="15"/>
        </w:numPr>
        <w:tabs>
          <w:tab w:val="left" w:pos="360"/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szkole nie funkcjonuje gabinet stomatologiczny. Uczniów z problemem odsyła się do przychodni mieszczącej się w Jerzmanowej. </w:t>
      </w: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7D1577" w:rsidRPr="00C47DD4" w:rsidRDefault="007D1577" w:rsidP="007D1577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mycia pomocy dydaktycznych i sprzętu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czasie epidemii  pomoce dydaktyczne oraz sprzęty sportowe</w:t>
      </w:r>
      <w:r>
        <w:rPr>
          <w:rFonts w:ascii="Cambria" w:hAnsi="Cambria" w:cs="Cambria"/>
        </w:rPr>
        <w:t xml:space="preserve"> </w:t>
      </w:r>
      <w:r w:rsidRPr="00C47DD4">
        <w:rPr>
          <w:rFonts w:ascii="Cambria" w:hAnsi="Cambria" w:cs="Cambria"/>
        </w:rPr>
        <w:t xml:space="preserve">są dezynfekowane po użyciu – w miarę możliwości i po każdym dniu. Klawiatury w pracowni informatycznej owijane są folią i dezynfekowane po każdej lekcji. 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 xml:space="preserve">W czasie epidemii COVID-19 wszystkie pomoce materiałowe i pluszowe, materiały dydaktyczne oraz sprzęty, które służą do użytku przez uczniów lub nauczycieli, a których nie da się skutecznie wymyć wyczyścić lub zdezynfekować zostają̨ usunięte z sal przez personel sprzątający we współpracy z nauczycielami i zabezpieczone w miejscu wyznaczonym przez dyrektora szkoły lub osobę przez niego upoważnioną. 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 pomoce dydaktyczne dopuszczone do użytku dzieci należy:</w:t>
      </w:r>
    </w:p>
    <w:p w:rsidR="007D1577" w:rsidRPr="00C47DD4" w:rsidRDefault="007D1577" w:rsidP="007D1577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1) wymyć, wyczyścić:</w:t>
      </w:r>
    </w:p>
    <w:p w:rsidR="007D1577" w:rsidRPr="00C47DD4" w:rsidRDefault="007D1577" w:rsidP="007D1577">
      <w:pPr>
        <w:pStyle w:val="Akapitzlist"/>
        <w:numPr>
          <w:ilvl w:val="0"/>
          <w:numId w:val="12"/>
        </w:numPr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każdą̨  pomoc dydaktyczną należy dokładnie wyczyścić́ — powierzchnię należy</w:t>
      </w:r>
      <w:r>
        <w:rPr>
          <w:rFonts w:ascii="Cambria" w:hAnsi="Cambria" w:cs="Cambria"/>
        </w:rPr>
        <w:t xml:space="preserve"> </w:t>
      </w:r>
      <w:r w:rsidRPr="00C47DD4">
        <w:rPr>
          <w:rFonts w:ascii="Cambria" w:hAnsi="Cambria" w:cs="Cambria"/>
        </w:rPr>
        <w:t xml:space="preserve">przemyć́ ciepłą wodą z dodatkiem stosownego detergentu (należy czytać etykietę) będącego na wyposażeniu szkoły. Po umyciu każdej  pomocy dydaktycznej należy dokładnie wypłukać gąbkę̨/szmatkę. </w:t>
      </w:r>
    </w:p>
    <w:p w:rsidR="007D1577" w:rsidRPr="005D4D01" w:rsidRDefault="007D1577" w:rsidP="007D1577">
      <w:pPr>
        <w:pStyle w:val="Akapitzlist"/>
        <w:numPr>
          <w:ilvl w:val="0"/>
          <w:numId w:val="12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należyzwracać uwagę na trudno dostępne miejsca — za pomocą małej szczoteczki należytakżewyczyścić rowki, zagłębieni</w:t>
      </w:r>
      <w:r>
        <w:rPr>
          <w:rFonts w:ascii="Cambria" w:hAnsi="Cambria" w:cs="Cambria"/>
        </w:rPr>
        <w:t xml:space="preserve">a oraz chropowate powierzchnie </w:t>
      </w:r>
      <w:r w:rsidRPr="005D4D01">
        <w:rPr>
          <w:rFonts w:ascii="Cambria" w:hAnsi="Cambria" w:cs="Cambria"/>
        </w:rPr>
        <w:t>lub</w:t>
      </w:r>
    </w:p>
    <w:p w:rsidR="007D1577" w:rsidRPr="00C47DD4" w:rsidRDefault="007D1577" w:rsidP="007D1577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Jeżeli jest to możliwe — po dezynfekcji  pomoce dydaktyczne należy wysuszyć na wolnym powietrzu, aby unikąc wdychania oparów.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Sprzęty  elektroniczne należy dezynfekować – najlepiej specjalnymi ściereczkami nawilżonymi preparatem dezynfekującym, woda może prowadzić do ich uszkodzenia.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7D1577" w:rsidRPr="00C47DD4" w:rsidRDefault="007D1577" w:rsidP="007D1577">
      <w:pPr>
        <w:pStyle w:val="Akapitzlist"/>
        <w:numPr>
          <w:ilvl w:val="0"/>
          <w:numId w:val="11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Osoby 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7D1577" w:rsidRPr="00C47DD4" w:rsidRDefault="007D1577" w:rsidP="007D1577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Pr="00C47DD4" w:rsidRDefault="007D1577" w:rsidP="007D1577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biblioteki szkolnej</w:t>
      </w:r>
    </w:p>
    <w:p w:rsidR="007D1577" w:rsidRPr="00C47DD4" w:rsidRDefault="007D1577" w:rsidP="007D1577">
      <w:pPr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spacing w:line="360" w:lineRule="auto"/>
        <w:ind w:left="142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przed rozpoczęciem pracy zobowiązani są do dezynfekcji rąk.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wietrzą pomieszczenie biblioteki w miarę potrzeb, nie rzadziej jednak niż co godzinę.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Zwrócone książki i materiały muszą odbyć 48 godzinną kwarantannę, tym samym pracownicy biblioteki odkładają je w wyznaczone miejsce, a po 48 godzinach odkładają książki na półki. 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lastRenderedPageBreak/>
        <w:t>Pracownicy biblioteki pilnują, aby uczniowie nie chodzili między regałami ani nie korzystali z książek, materiałów, które odbywają kwarantannę.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gromadzili się i oczekiwali w kolejce do wypożyczenia książek z zachowaniem dystansu między osobami (1,5 metra).</w:t>
      </w:r>
    </w:p>
    <w:p w:rsidR="007D1577" w:rsidRPr="00C47DD4" w:rsidRDefault="007D1577" w:rsidP="007D1577">
      <w:pPr>
        <w:numPr>
          <w:ilvl w:val="0"/>
          <w:numId w:val="21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Pracownik biblioteki w przypadku stwierdzenia objawów chorobowych u ucznia wskazujących na infekcję dróg oddechowych zobowiązany jest postępować zgodnie z </w:t>
      </w:r>
      <w:r w:rsidRPr="00C47DD4">
        <w:rPr>
          <w:rFonts w:ascii="Cambria" w:hAnsi="Cambria" w:cs="Cambria"/>
          <w:i/>
          <w:iCs/>
          <w:sz w:val="22"/>
          <w:szCs w:val="22"/>
        </w:rPr>
        <w:t>Procedurą postępowania na wypadek podejrzenia zakażenia COVID – 19</w:t>
      </w:r>
      <w:r w:rsidRPr="00C47DD4">
        <w:rPr>
          <w:rFonts w:ascii="Cambria" w:hAnsi="Cambria" w:cs="Cambria"/>
          <w:sz w:val="22"/>
          <w:szCs w:val="22"/>
        </w:rPr>
        <w:t>.</w:t>
      </w:r>
    </w:p>
    <w:p w:rsidR="007D1577" w:rsidRPr="00C47DD4" w:rsidRDefault="007D1577" w:rsidP="007D1577">
      <w:pPr>
        <w:numPr>
          <w:ilvl w:val="0"/>
          <w:numId w:val="21"/>
        </w:numPr>
        <w:spacing w:after="160"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 biblioteki nie mogą korzystać osoby spoza szkoły.</w:t>
      </w:r>
    </w:p>
    <w:p w:rsidR="007D1577" w:rsidRPr="00C47DD4" w:rsidRDefault="007D1577" w:rsidP="007D1577">
      <w:pPr>
        <w:rPr>
          <w:rFonts w:ascii="Cambria" w:hAnsi="Cambria" w:cs="Cambria"/>
          <w:color w:val="FF0000"/>
          <w:sz w:val="22"/>
          <w:szCs w:val="22"/>
        </w:rPr>
      </w:pPr>
    </w:p>
    <w:p w:rsidR="007D1577" w:rsidRPr="00C47DD4" w:rsidRDefault="007D1577" w:rsidP="007D1577">
      <w:pPr>
        <w:spacing w:line="200" w:lineRule="exact"/>
        <w:rPr>
          <w:rFonts w:ascii="Cambria" w:hAnsi="Cambria" w:cs="Cambria"/>
          <w:color w:val="FF0000"/>
          <w:sz w:val="22"/>
          <w:szCs w:val="22"/>
        </w:rPr>
      </w:pPr>
      <w:bookmarkStart w:id="0" w:name="page1"/>
      <w:bookmarkEnd w:id="0"/>
    </w:p>
    <w:p w:rsidR="007D1577" w:rsidRDefault="007D1577" w:rsidP="007D1577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Default="007D1577" w:rsidP="007D1577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Pr="00C47DD4" w:rsidRDefault="007D1577" w:rsidP="007D1577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ze świetlicy</w:t>
      </w:r>
    </w:p>
    <w:p w:rsidR="007D1577" w:rsidRPr="00C47DD4" w:rsidRDefault="007D1577" w:rsidP="007D1577">
      <w:pPr>
        <w:spacing w:line="200" w:lineRule="exact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spacing w:line="351" w:lineRule="exact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5" w:lineRule="auto"/>
        <w:ind w:left="284" w:right="4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7D1577" w:rsidRPr="00C47DD4" w:rsidRDefault="007D1577" w:rsidP="007D1577">
      <w:pPr>
        <w:tabs>
          <w:tab w:val="left" w:pos="284"/>
        </w:tabs>
        <w:spacing w:line="355" w:lineRule="auto"/>
        <w:ind w:left="284" w:right="46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5" w:lineRule="auto"/>
        <w:ind w:left="284" w:right="3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Zajęcia świetlicowe odbywają się w pomieszczeniu  świetlicy szkolnej, oraz w innych salach dydaktycznych. Należy unikać zmiany pomieszczeń oraz wymiany uczniów w grupach świetlicowych.</w:t>
      </w:r>
    </w:p>
    <w:p w:rsidR="007D1577" w:rsidRPr="00C47DD4" w:rsidRDefault="007D1577" w:rsidP="007D1577">
      <w:pPr>
        <w:tabs>
          <w:tab w:val="left" w:pos="284"/>
        </w:tabs>
        <w:spacing w:line="355" w:lineRule="auto"/>
        <w:ind w:left="284" w:right="32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3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tak organizować i koordynować zajęcia, aby możliwe było zachowanie dystansu społecznego (1,5 metra). W miarę możliwości należy organizować zajęcia na świeżym powietrzu.</w:t>
      </w:r>
    </w:p>
    <w:p w:rsidR="007D1577" w:rsidRPr="00C47DD4" w:rsidRDefault="007D1577" w:rsidP="007D1577">
      <w:pPr>
        <w:tabs>
          <w:tab w:val="left" w:pos="284"/>
        </w:tabs>
        <w:spacing w:line="353" w:lineRule="auto"/>
        <w:ind w:left="284" w:right="18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numPr>
          <w:ilvl w:val="0"/>
          <w:numId w:val="23"/>
        </w:numPr>
        <w:tabs>
          <w:tab w:val="left" w:pos="284"/>
        </w:tabs>
        <w:spacing w:line="374" w:lineRule="auto"/>
        <w:ind w:left="284" w:right="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trakcie trwania zajęć świetlicowych nauczyciel zobowiązany jest do wietrzenia sali co najmniej  raz na godzinę. Środki do dezynfekcji rąk są rozmieszczone w świetlicy w sposób umożliwiający łatwy dostęp dla wychowanków pod nadzorem nauczyciela.</w:t>
      </w:r>
    </w:p>
    <w:p w:rsidR="007D1577" w:rsidRPr="00C47DD4" w:rsidRDefault="007D1577" w:rsidP="007D1577">
      <w:pPr>
        <w:tabs>
          <w:tab w:val="left" w:pos="284"/>
        </w:tabs>
        <w:spacing w:line="2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5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Obowiązują ogólne zasady higieny: częste mycie rąk- przed przyjściem do świetlicy, przed posiłkiem oraz po powrocie ze świeżego powietrza, ochrona ust i nosa  podczas kichania i kaszlu oraz unikanie dotykania oczu, nosa i ust.</w:t>
      </w:r>
    </w:p>
    <w:p w:rsidR="007D1577" w:rsidRPr="00C47DD4" w:rsidRDefault="007D1577" w:rsidP="007D1577">
      <w:pPr>
        <w:tabs>
          <w:tab w:val="left" w:pos="284"/>
        </w:tabs>
        <w:spacing w:line="355" w:lineRule="auto"/>
        <w:ind w:right="18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48" w:lineRule="auto"/>
        <w:ind w:left="284" w:right="24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Przynosimy do szkoły tylko niezbędne rzeczy. Uczniowie posiadają swoje przybory szkolne, którymi nie wymieniają się z innymi uczniami.</w:t>
      </w:r>
    </w:p>
    <w:p w:rsidR="007D1577" w:rsidRPr="00C47DD4" w:rsidRDefault="007D1577" w:rsidP="007D1577">
      <w:pPr>
        <w:tabs>
          <w:tab w:val="left" w:pos="284"/>
        </w:tabs>
        <w:spacing w:line="348" w:lineRule="auto"/>
        <w:ind w:right="24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6" w:lineRule="auto"/>
        <w:ind w:left="284" w:right="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lastRenderedPageBreak/>
        <w:t>W świetlicy szkolnej dostępne są tylko zabawki i sprzęty, które można łatwo zdezynfekować. Według potrzeb wyznaczony pracownik szkoły dokonuje dezynfekcji stołów, krzeseł, włączników, powierzchni podłogowych,  sprzętu sportowego.</w:t>
      </w:r>
    </w:p>
    <w:p w:rsidR="007D1577" w:rsidRPr="00C47DD4" w:rsidRDefault="007D1577" w:rsidP="007D1577">
      <w:pPr>
        <w:tabs>
          <w:tab w:val="left" w:pos="284"/>
        </w:tabs>
        <w:spacing w:line="356" w:lineRule="auto"/>
        <w:ind w:right="24"/>
        <w:jc w:val="both"/>
        <w:rPr>
          <w:rFonts w:ascii="Cambria" w:hAnsi="Cambria" w:cs="Cambria"/>
          <w:sz w:val="22"/>
          <w:szCs w:val="22"/>
        </w:rPr>
      </w:pPr>
    </w:p>
    <w:p w:rsidR="007D1577" w:rsidRPr="00C47DD4" w:rsidRDefault="007D1577" w:rsidP="007D157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Wyznaczony pracownik szkoły informuje wychowawcę świetlicy, które dziecko idzie do domu. Rodzic/opiekun prawny oczekuje na dziecko w przedsionku szkoły.</w:t>
      </w:r>
    </w:p>
    <w:p w:rsidR="007D1577" w:rsidRPr="00981D08" w:rsidRDefault="007D1577" w:rsidP="007D1577">
      <w:pPr>
        <w:tabs>
          <w:tab w:val="left" w:pos="284"/>
        </w:tabs>
        <w:spacing w:line="352" w:lineRule="auto"/>
        <w:ind w:right="84"/>
        <w:jc w:val="both"/>
        <w:rPr>
          <w:rFonts w:ascii="Cambria" w:hAnsi="Cambria" w:cs="Cambria"/>
          <w:sz w:val="22"/>
          <w:szCs w:val="22"/>
        </w:rPr>
      </w:pPr>
    </w:p>
    <w:p w:rsidR="007D1577" w:rsidRDefault="007D1577" w:rsidP="007D1577">
      <w:pPr>
        <w:numPr>
          <w:ilvl w:val="0"/>
          <w:numId w:val="23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min. 2 m odległości od innych osób. Następnie niezwłocznie informuje rodzica/opiekun prawnego o konieczności pilnego odebrania ucznia ze szkoły.</w:t>
      </w:r>
    </w:p>
    <w:p w:rsidR="007D1577" w:rsidRDefault="007D1577" w:rsidP="007D1577">
      <w:pPr>
        <w:pStyle w:val="Akapitzlist"/>
        <w:rPr>
          <w:rFonts w:ascii="Cambria" w:hAnsi="Cambria" w:cs="Cambria"/>
        </w:rPr>
      </w:pPr>
    </w:p>
    <w:p w:rsidR="007D1577" w:rsidRPr="00981D08" w:rsidRDefault="007D1577" w:rsidP="007D1577">
      <w:pPr>
        <w:numPr>
          <w:ilvl w:val="0"/>
          <w:numId w:val="23"/>
        </w:numPr>
        <w:tabs>
          <w:tab w:val="left" w:pos="284"/>
        </w:tabs>
        <w:spacing w:line="352" w:lineRule="auto"/>
        <w:ind w:left="284" w:right="84" w:hanging="426"/>
        <w:jc w:val="both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razie konieczności kontakt rodzica/opiekuna prawnego z nauczycielem odbywa się przez dziennik elektroniczny lub  telefon świetlicowy ,którego numer  podany jest na stronie internetowej szkoły oraz na drzwiach świetlicy szkolnej.</w:t>
      </w:r>
    </w:p>
    <w:p w:rsidR="007D1577" w:rsidRPr="00C47DD4" w:rsidRDefault="007D1577" w:rsidP="007D1577">
      <w:pPr>
        <w:numPr>
          <w:ilvl w:val="0"/>
          <w:numId w:val="23"/>
        </w:numPr>
        <w:tabs>
          <w:tab w:val="left" w:pos="720"/>
        </w:tabs>
        <w:spacing w:line="374" w:lineRule="auto"/>
        <w:ind w:left="720" w:right="4" w:hanging="364"/>
        <w:jc w:val="both"/>
        <w:rPr>
          <w:rFonts w:ascii="Cambria" w:hAnsi="Cambria" w:cs="Cambria"/>
          <w:sz w:val="22"/>
          <w:szCs w:val="22"/>
        </w:rPr>
        <w:sectPr w:rsidR="007D1577" w:rsidRPr="00C47DD4">
          <w:footerReference w:type="default" r:id="rId7"/>
          <w:pgSz w:w="11900" w:h="16838"/>
          <w:pgMar w:top="1411" w:right="1440" w:bottom="808" w:left="1420" w:header="0" w:footer="0" w:gutter="0"/>
          <w:cols w:space="0" w:equalWidth="0">
            <w:col w:w="9044"/>
          </w:cols>
          <w:docGrid w:linePitch="360"/>
        </w:sectPr>
      </w:pPr>
    </w:p>
    <w:p w:rsidR="007D1577" w:rsidRPr="00C47DD4" w:rsidRDefault="007D1577" w:rsidP="007D1577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bookmarkStart w:id="1" w:name="page2"/>
      <w:bookmarkEnd w:id="1"/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lastRenderedPageBreak/>
        <w:t xml:space="preserve">Procedura postępowania na wypadek podejrzenia zakażenia COVID-19 u dziecka </w:t>
      </w:r>
    </w:p>
    <w:p w:rsidR="007D1577" w:rsidRPr="00C47DD4" w:rsidRDefault="007D1577" w:rsidP="007D1577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D1577" w:rsidRPr="00C47DD4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Jeżeli rodzice dziecka zauważą niepokojące objawy u siebie lub swojego dziecka, nie mogą przychodzić do szkoły. </w:t>
      </w:r>
    </w:p>
    <w:p w:rsidR="007D1577" w:rsidRPr="00C47DD4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 podejrzeniu choroby muszą niezwłocznie poinformować dyrektora, a także skontaktować się telefonicznie ze stacją sanitarno-epidemiologiczną lub oddziałem zakaźnym.</w:t>
      </w:r>
    </w:p>
    <w:p w:rsidR="007D1577" w:rsidRPr="00C47DD4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wyznaczone zostało pomieszczenie do izolacji osoby, u której stwierdzono objawy chorobowe sugerujące infekcję dróg oddechowych. Pomieszczenie to zostało zaopatrzone w maseczki, rękawiczki i przyłbicę, fartuch ochronny oraz płyn do dezynfekcji rąk 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Każdemu dziecku, które kaszle i/lub ma duszności, należy na podstawie zgody rodzica/opiekuna prawnego zmierzyć temperaturę  – termometr znajduje się w: izolatce i w sekretariacie szkoły. Pomiaru dokonuje pracownik, który przebywa z dzieckiem w izolacji.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i przebywa w izolatce. 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Pracownik, który zauważył objawy chorobowe, informuje o tym dyrektora lub osobę go zastępującą.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Dyrektor lub wyznaczona przez dyrektora osoba kontaktuje się niezwłocznie – telefonicznie z rodzicem i wzywa do niezwłocznego odbioru dziecka z placówki informując o powodach.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Wskazany przez dyrektora pracownik (sekretarz, wychowawca) kontaktuje się telefonicznie z rodzicami pozostałych dzieci z grupy i informuje o zaistniałej sytuacji.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  <w:lang w:eastAsia="pl-PL"/>
        </w:rPr>
        <w:t>Dalsze kroki podejmuje dyrektor w porozumieniu z organem prowadzącym i o podjętych działaniach niezwłoczne informuje rodziców i pracowników szkoły.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Obszar, w którym przebywało i poruszało się uczeń należy poddać gruntownemu sprzątaniu, zgodnie z funkcjonującymi w szkole procedurami oraz zdezynfekować powierzchnie dotykowe (klamki, poręcze, uchwyty itp.).</w:t>
      </w:r>
    </w:p>
    <w:p w:rsidR="007D1577" w:rsidRPr="003A2A79" w:rsidRDefault="007D1577" w:rsidP="007D1577">
      <w:pPr>
        <w:pStyle w:val="Akapitzlist"/>
        <w:numPr>
          <w:ilvl w:val="0"/>
          <w:numId w:val="8"/>
        </w:numPr>
        <w:spacing w:after="0"/>
        <w:ind w:left="284" w:hanging="436"/>
        <w:jc w:val="both"/>
        <w:rPr>
          <w:rFonts w:ascii="Cambria" w:hAnsi="Cambria" w:cs="Cambria"/>
        </w:rPr>
      </w:pPr>
      <w:r w:rsidRPr="003A2A79">
        <w:rPr>
          <w:rFonts w:ascii="Cambria" w:hAnsi="Cambria" w:cs="Cambria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7D1577" w:rsidRPr="00C47DD4" w:rsidRDefault="007D1577" w:rsidP="007D1577">
      <w:pPr>
        <w:tabs>
          <w:tab w:val="left" w:pos="851"/>
        </w:tabs>
        <w:spacing w:before="240"/>
        <w:ind w:left="284" w:hanging="436"/>
        <w:rPr>
          <w:rFonts w:ascii="Cambria" w:hAnsi="Cambria" w:cs="Cambria"/>
          <w:color w:val="FF0000"/>
          <w:sz w:val="22"/>
          <w:szCs w:val="22"/>
        </w:rPr>
      </w:pPr>
    </w:p>
    <w:p w:rsidR="007D1577" w:rsidRPr="00C47DD4" w:rsidRDefault="007D1577" w:rsidP="007D1577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postępowania na wypadek podejrzenia zakażenia COVID-19 u pracownika szkoły.</w:t>
      </w:r>
    </w:p>
    <w:p w:rsidR="007D1577" w:rsidRPr="00C47DD4" w:rsidRDefault="007D1577" w:rsidP="007D1577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trike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lastRenderedPageBreak/>
        <w:t xml:space="preserve">Do pracy w szkole mogą przychodzić jedynie osoby bez objawów infekcji lub choroby zakaźnej oraz gdy nie mają nałożonego obowiązku kwarantanny lub izolacji domowej. 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budynku szkoły jest  przygotowana izolatka wyposażona w środki ochrony i płyn dezynfekujący, w którym będzie można odizolować osobę w przypadku zaobserwowania objawów infekcji dróg oddechowych.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szkoły zostali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Dyrektor zapewnia niezbędną opiekę uczniom (powiadomienie z zachowaniem środków bezpieczeństwa innego pracownika, który przejmie opiekę nad grupą). 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bezwzględnie zastosować się do zaleceń państwowego powiatowego inspektora sanitarnego w zakresie dodatkowych działań i procedur związanych z zaistniałym przypadkiem.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Zaleca się ustalenie miejsca, w którym przebywała osoba z niepokojącymi objawami sugerującymi zakażenie koronawirusem, oraz przeprowadzenie dodatkowego sprzątania zgodnie z procedurami, a także zdezynfekowanie powierzchni dotykowych (klamki, poręcze, uchwyty itp.).</w:t>
      </w:r>
    </w:p>
    <w:p w:rsidR="007D1577" w:rsidRPr="00C47DD4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potwierdzonego zakażenia SARS-CoV-2 na terenie szkoły należy stosować się do zaleceń państwowego powiatowego inspektora sanitarnego*.</w:t>
      </w:r>
    </w:p>
    <w:p w:rsidR="007D1577" w:rsidRPr="00C47DD4" w:rsidRDefault="007D1577" w:rsidP="007D1577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9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odnoszących się do osób, które miały kontakt z zakażonym.</w:t>
      </w:r>
    </w:p>
    <w:p w:rsidR="007D1577" w:rsidRPr="00981D08" w:rsidRDefault="007D1577" w:rsidP="007D1577">
      <w:pPr>
        <w:pStyle w:val="wyliczenie"/>
        <w:numPr>
          <w:ilvl w:val="0"/>
          <w:numId w:val="28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Zaleca się bieżące śledzenie informacji Głównego Inspektora Sanitarnego i Ministra Zdrowia dostępnych na stronach </w:t>
      </w:r>
      <w:hyperlink r:id="rId10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11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sz w:val="22"/>
          <w:szCs w:val="22"/>
        </w:rPr>
        <w:t>, a także obowiązujących przepisów prawa.</w:t>
      </w:r>
    </w:p>
    <w:p w:rsidR="007D1577" w:rsidRPr="00C47DD4" w:rsidRDefault="007D1577" w:rsidP="007D1577">
      <w:pPr>
        <w:spacing w:before="240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7D1577" w:rsidRPr="00C47DD4" w:rsidRDefault="007D1577" w:rsidP="007D1577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Przepisy końcowe</w:t>
      </w:r>
    </w:p>
    <w:p w:rsidR="007D1577" w:rsidRPr="00C47DD4" w:rsidRDefault="007D1577" w:rsidP="007D1577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7D1577" w:rsidRDefault="007D1577" w:rsidP="007D1577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 xml:space="preserve">Procedury bezpieczeństwa obowiązują </w:t>
      </w:r>
      <w:r>
        <w:rPr>
          <w:rFonts w:ascii="Cambria" w:hAnsi="Cambria" w:cs="Cambria"/>
        </w:rPr>
        <w:t>w szkole od dnia 1 września 2021</w:t>
      </w:r>
      <w:r w:rsidRPr="00C47DD4">
        <w:rPr>
          <w:rFonts w:ascii="Cambria" w:hAnsi="Cambria" w:cs="Cambria"/>
        </w:rPr>
        <w:t xml:space="preserve"> r. do czasu ich odwołania.</w:t>
      </w:r>
    </w:p>
    <w:p w:rsidR="000822DC" w:rsidRDefault="000822DC" w:rsidP="000822DC">
      <w:pPr>
        <w:tabs>
          <w:tab w:val="left" w:pos="851"/>
        </w:tabs>
        <w:spacing w:before="240"/>
        <w:rPr>
          <w:rFonts w:ascii="Cambria" w:hAnsi="Cambria" w:cs="Cambria"/>
        </w:rPr>
      </w:pPr>
    </w:p>
    <w:p w:rsidR="000822DC" w:rsidRDefault="000822DC" w:rsidP="000822DC">
      <w:pPr>
        <w:keepNext/>
        <w:keepLines/>
        <w:spacing w:before="480" w:after="240"/>
        <w:outlineLvl w:val="1"/>
        <w:rPr>
          <w:rFonts w:ascii="Proxima Nova" w:hAnsi="Proxima Nova" w:cs="Proxima Nova"/>
          <w:b/>
          <w:bCs/>
          <w:color w:val="FF0000"/>
          <w:sz w:val="26"/>
          <w:szCs w:val="26"/>
        </w:rPr>
      </w:pPr>
      <w:r>
        <w:rPr>
          <w:rFonts w:ascii="Proxima Nova CE" w:hAnsi="Proxima Nova CE" w:cs="Proxima Nova CE"/>
          <w:b/>
          <w:bCs/>
          <w:color w:val="FF0000"/>
          <w:sz w:val="26"/>
          <w:szCs w:val="26"/>
        </w:rPr>
        <w:t>Załączniki – instrukcje</w:t>
      </w:r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>
        <w:rPr>
          <w:rFonts w:ascii="Proxima Nova CE" w:hAnsi="Proxima Nova CE" w:cs="Proxima Nova CE"/>
          <w:color w:val="FF0000"/>
        </w:rPr>
        <w:t xml:space="preserve">mycia rąk </w:t>
      </w:r>
    </w:p>
    <w:p w:rsidR="000822DC" w:rsidRDefault="00795C56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2" w:history="1">
        <w:r w:rsidR="000822DC">
          <w:rPr>
            <w:rStyle w:val="Hipercze"/>
            <w:rFonts w:ascii="Proxima Nova" w:hAnsi="Proxima Nova" w:cs="Proxima Nova"/>
            <w:color w:val="FF0000"/>
          </w:rPr>
          <w:t>https://www.gov.pl/web/gis/jak-skutecznie-dezynfekowac-rece</w:t>
        </w:r>
      </w:hyperlink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>
        <w:rPr>
          <w:rFonts w:ascii="Proxima Nova" w:hAnsi="Proxima Nova" w:cs="Proxima Nova"/>
          <w:color w:val="FF0000"/>
        </w:rPr>
        <w:t xml:space="preserve">dezynfekcji </w:t>
      </w:r>
      <w:r>
        <w:rPr>
          <w:rFonts w:ascii="Proxima Nova CE" w:hAnsi="Proxima Nova CE" w:cs="Proxima Nova CE"/>
          <w:color w:val="FF0000"/>
        </w:rPr>
        <w:t>rąk</w:t>
      </w:r>
    </w:p>
    <w:p w:rsidR="000822DC" w:rsidRDefault="00795C56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3" w:history="1">
        <w:r w:rsidR="000822DC">
          <w:rPr>
            <w:rStyle w:val="Hipercze"/>
            <w:rFonts w:ascii="Proxima Nova" w:hAnsi="Proxima Nova" w:cs="Proxima Nova"/>
            <w:color w:val="FF0000"/>
          </w:rPr>
          <w:t>https://gis.gov.pl/aktualnosci/jak-skutecznie-dezynfekowac-rece/</w:t>
        </w:r>
      </w:hyperlink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>
        <w:rPr>
          <w:rFonts w:ascii="Proxima Nova CE" w:hAnsi="Proxima Nova CE" w:cs="Proxima Nova CE"/>
          <w:color w:val="FF0000"/>
        </w:rPr>
        <w:t>prawidłowego zdejmowania maseczki</w:t>
      </w:r>
    </w:p>
    <w:p w:rsidR="000822DC" w:rsidRDefault="00795C56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4" w:history="1">
        <w:r w:rsidR="000822DC">
          <w:rPr>
            <w:rStyle w:val="Hipercze"/>
            <w:rFonts w:ascii="Proxima Nova" w:hAnsi="Proxima Nova" w:cs="Proxima Nova"/>
            <w:color w:val="FF0000"/>
          </w:rPr>
          <w:t>https://gis.gov.pl/aktualnosci/jak-prawidlowo-nalozyc-i-zdjac-maseczke/</w:t>
        </w:r>
      </w:hyperlink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>
        <w:rPr>
          <w:rFonts w:ascii="Proxima Nova CE" w:hAnsi="Proxima Nova CE" w:cs="Proxima Nova CE"/>
          <w:color w:val="FF0000"/>
        </w:rPr>
        <w:t>prawidłowego zdejmowania rękawiczek</w:t>
      </w:r>
    </w:p>
    <w:p w:rsidR="000822DC" w:rsidRDefault="00795C56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5" w:history="1">
        <w:r w:rsidR="000822DC">
          <w:rPr>
            <w:rStyle w:val="Hipercze"/>
            <w:rFonts w:ascii="Proxima Nova" w:hAnsi="Proxima Nova" w:cs="Proxima Nova"/>
            <w:color w:val="FF0000"/>
          </w:rPr>
          <w:t>https://gis.gov.pl/aktualnosci/koronawirus-jak-prawidlowo-nalozyc-i-zdjac-rekawice/</w:t>
        </w:r>
      </w:hyperlink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>
        <w:rPr>
          <w:rFonts w:ascii="Proxima Nova" w:hAnsi="Proxima Nova" w:cs="Proxima Nova"/>
          <w:color w:val="FF0000"/>
        </w:rPr>
        <w:t>wykaz produktów biobójczych</w:t>
      </w:r>
    </w:p>
    <w:p w:rsidR="000822DC" w:rsidRDefault="00795C56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hyperlink r:id="rId16" w:history="1">
        <w:r w:rsidR="000822DC">
          <w:rPr>
            <w:rStyle w:val="Hipercze"/>
            <w:rFonts w:ascii="Proxima Nova" w:hAnsi="Proxima Nova" w:cs="Proxima Nova"/>
            <w:color w:val="FF0000"/>
          </w:rPr>
          <w:t>http://bip.urpl.gov.pl/pl/biuletyny-i-wykazy/produkty-biob%C3%B3jcze</w:t>
        </w:r>
      </w:hyperlink>
    </w:p>
    <w:p w:rsidR="000822DC" w:rsidRDefault="000822DC" w:rsidP="000822DC">
      <w:pPr>
        <w:numPr>
          <w:ilvl w:val="0"/>
          <w:numId w:val="33"/>
        </w:num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>
        <w:rPr>
          <w:rFonts w:ascii="Proxima Nova" w:hAnsi="Proxima Nova" w:cs="Proxima Nova"/>
          <w:color w:val="FF0000"/>
        </w:rPr>
        <w:t>zalecenia w zakresie systemów wentylacyjno-klimatyzacyjnych</w:t>
      </w:r>
    </w:p>
    <w:p w:rsidR="000822DC" w:rsidRDefault="00795C56" w:rsidP="000822DC">
      <w:pPr>
        <w:pStyle w:val="Akapitzlist"/>
        <w:spacing w:before="120" w:after="0"/>
        <w:ind w:left="360"/>
        <w:rPr>
          <w:rFonts w:ascii="Proxima Nova" w:hAnsi="Proxima Nova" w:cs="Proxima Nova"/>
          <w:color w:val="FF0000"/>
          <w:sz w:val="24"/>
          <w:szCs w:val="24"/>
          <w:u w:val="single"/>
          <w:lang w:eastAsia="pl-PL"/>
        </w:rPr>
      </w:pPr>
      <w:hyperlink r:id="rId17" w:history="1">
        <w:r w:rsidR="000822DC">
          <w:rPr>
            <w:rStyle w:val="Hipercze"/>
            <w:rFonts w:ascii="Proxima Nova" w:hAnsi="Proxima Nova" w:cs="Proxima Nova"/>
            <w:color w:val="FF0000"/>
            <w:sz w:val="24"/>
            <w:szCs w:val="24"/>
          </w:rPr>
          <w:t>https://www.gov.pl/attachment/f08fa60b-ccd2-4666-b688-616c1f836876</w:t>
        </w:r>
      </w:hyperlink>
    </w:p>
    <w:p w:rsidR="000822DC" w:rsidRDefault="000822DC" w:rsidP="000822DC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300355</wp:posOffset>
            </wp:positionV>
            <wp:extent cx="4781550" cy="7607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DC" w:rsidRDefault="000822DC" w:rsidP="000822DC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  <w:color w:val="FF0000"/>
        </w:rPr>
      </w:pPr>
    </w:p>
    <w:p w:rsidR="000822DC" w:rsidRDefault="000822DC" w:rsidP="000822DC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0822DC" w:rsidRDefault="000822DC" w:rsidP="000822DC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0822DC" w:rsidRDefault="000822DC" w:rsidP="000822DC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0822DC" w:rsidRDefault="000822DC" w:rsidP="000822DC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Załączniki do Procedury:</w:t>
      </w:r>
    </w:p>
    <w:p w:rsidR="000822DC" w:rsidRDefault="000822DC" w:rsidP="000822DC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Karta dezynfekcji pomieszczenia,</w:t>
      </w:r>
    </w:p>
    <w:p w:rsidR="000822DC" w:rsidRDefault="000822DC" w:rsidP="000822DC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Grafik dezynfekcji pomieszczeń, </w:t>
      </w:r>
    </w:p>
    <w:p w:rsidR="000822DC" w:rsidRDefault="000822DC" w:rsidP="000822DC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Rejestr występujących w szkole zdarzeń chorobowych wskazujących na infekcje dróg oddechowych uczniów.</w:t>
      </w:r>
    </w:p>
    <w:p w:rsidR="000822DC" w:rsidRDefault="000822DC" w:rsidP="000822DC">
      <w:pPr>
        <w:pStyle w:val="Akapitzlist"/>
        <w:numPr>
          <w:ilvl w:val="0"/>
          <w:numId w:val="34"/>
        </w:numPr>
        <w:tabs>
          <w:tab w:val="left" w:pos="851"/>
        </w:tabs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Rejestr występujących w szkole zdarzeń chorobowych wskazujących na infekcje dróg oddechowych pracowników.</w:t>
      </w:r>
    </w:p>
    <w:p w:rsidR="000822DC" w:rsidRDefault="000822DC" w:rsidP="000822DC">
      <w:pPr>
        <w:tabs>
          <w:tab w:val="left" w:pos="851"/>
        </w:tabs>
        <w:spacing w:before="240"/>
        <w:rPr>
          <w:rFonts w:ascii="Cambria" w:hAnsi="Cambria" w:cs="Cambria"/>
        </w:rPr>
      </w:pP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Załącznik nr 1 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do Procedury zapewniania bezpieczeństwa w związku z wystąpieniem epidemii</w:t>
      </w: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KARTA DEZYNFEKCJI POMIESZCZENIA</w:t>
      </w: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822DC" w:rsidRDefault="000822DC" w:rsidP="000822DC">
      <w:pPr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498"/>
        <w:gridCol w:w="1610"/>
        <w:gridCol w:w="2938"/>
        <w:gridCol w:w="1928"/>
      </w:tblGrid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Czytelny podpis pracownika, który przeprowadził czyszczenie/dezynfekcję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Uwagi</w:t>
            </w: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rPr>
          <w:trHeight w:val="5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0822DC" w:rsidTr="000822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rPr>
                <w:rFonts w:ascii="Cambria" w:hAnsi="Cambria" w:cs="Cambria"/>
              </w:rPr>
            </w:pPr>
          </w:p>
        </w:tc>
      </w:tr>
    </w:tbl>
    <w:p w:rsidR="000822DC" w:rsidRDefault="000822DC" w:rsidP="000822DC">
      <w:pPr>
        <w:ind w:left="7080"/>
        <w:rPr>
          <w:rFonts w:ascii="Cambria" w:hAnsi="Cambria" w:cs="Cambria"/>
          <w:i/>
          <w:iCs/>
        </w:rPr>
      </w:pPr>
    </w:p>
    <w:p w:rsidR="000822DC" w:rsidRDefault="000822DC" w:rsidP="000822DC">
      <w:pPr>
        <w:rPr>
          <w:rFonts w:ascii="Cambria" w:hAnsi="Cambria" w:cs="Cambria"/>
          <w:i/>
          <w:iCs/>
        </w:rPr>
      </w:pPr>
    </w:p>
    <w:p w:rsidR="000822DC" w:rsidRDefault="000822DC" w:rsidP="000822DC">
      <w:pPr>
        <w:rPr>
          <w:rFonts w:ascii="Cambria" w:hAnsi="Cambria" w:cs="Cambria"/>
          <w:i/>
          <w:iCs/>
        </w:rPr>
      </w:pPr>
    </w:p>
    <w:p w:rsidR="000822DC" w:rsidRDefault="000822DC" w:rsidP="000822DC">
      <w:pPr>
        <w:ind w:left="708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Załącznik nr 2 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do Procedury zapewniania bezpieczeństwa w związku z wystąpieniem epidemii</w:t>
      </w:r>
    </w:p>
    <w:p w:rsidR="000822DC" w:rsidRDefault="000822DC" w:rsidP="000822DC">
      <w:pPr>
        <w:jc w:val="center"/>
        <w:rPr>
          <w:b/>
          <w:bCs/>
          <w:sz w:val="28"/>
          <w:szCs w:val="28"/>
        </w:rPr>
      </w:pPr>
    </w:p>
    <w:p w:rsidR="000822DC" w:rsidRDefault="000822DC" w:rsidP="000822DC">
      <w:pPr>
        <w:jc w:val="center"/>
      </w:pPr>
      <w:r>
        <w:rPr>
          <w:b/>
          <w:bCs/>
          <w:sz w:val="28"/>
          <w:szCs w:val="28"/>
        </w:rPr>
        <w:t>GRAFIK DEZYNFEKCJI POMIESZCZEŃ</w:t>
      </w:r>
      <w:r>
        <w:rPr>
          <w:b/>
          <w:bCs/>
        </w:rPr>
        <w:br/>
      </w:r>
      <w:r>
        <w:t>W SZKOLE PODSTAWOWEJ IM. H. SIENKIEWICZA W JACZOWIE</w:t>
      </w:r>
    </w:p>
    <w:p w:rsidR="000822DC" w:rsidRDefault="000822DC" w:rsidP="000822DC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6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410"/>
        <w:gridCol w:w="2698"/>
        <w:gridCol w:w="4673"/>
      </w:tblGrid>
      <w:tr w:rsidR="000822DC" w:rsidTr="000822DC">
        <w:trPr>
          <w:trHeight w:val="9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jc w:val="center"/>
              <w:rPr>
                <w:b/>
                <w:bCs/>
              </w:rPr>
            </w:pPr>
          </w:p>
          <w:p w:rsidR="000822DC" w:rsidRDefault="000822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pomieszczenia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jc w:val="center"/>
              <w:rPr>
                <w:b/>
                <w:bCs/>
              </w:rPr>
            </w:pPr>
          </w:p>
          <w:p w:rsidR="000822DC" w:rsidRDefault="000822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jc w:val="center"/>
              <w:rPr>
                <w:b/>
                <w:bCs/>
              </w:rPr>
            </w:pPr>
          </w:p>
          <w:p w:rsidR="000822DC" w:rsidRDefault="000822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 dezynfekujemy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Sale dydaktyczne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Pozostałe gabinety (pedagog, psycholog, pielęgniarka)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Toalety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2-3 razy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Sedes, pisuar, umywalka, klamki,  kurki przy kranach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Sale komputerowe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Po każdej lekcji informatyki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klawiaturę (w razie potrzeby zmieniamy rozerwaną folię) oparcie i siedzisko krzeseł, ławki, biurko, kurki przy kranach, klamki,  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Korytarze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Klamki , ławki, poręcze, parapety, winda (drzwi, włączniki, poręcz)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Schody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poręcze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Szatnia ogólna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Szafki, ławki, klamki,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Szatnia chłopców i dziewcząt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Po każdej lekcji wychowania fizycznego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Wieszaki, ławki, toaleta, kurki przy kranach, klamki,  </w:t>
            </w:r>
          </w:p>
        </w:tc>
      </w:tr>
      <w:tr w:rsidR="000822DC" w:rsidTr="000822DC">
        <w:trPr>
          <w:trHeight w:val="4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Sala gimnastyczna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r>
              <w:rPr>
                <w:sz w:val="22"/>
                <w:szCs w:val="22"/>
              </w:rPr>
              <w:t xml:space="preserve">Po każdej lekcji </w:t>
            </w:r>
          </w:p>
          <w:p w:rsidR="000822DC" w:rsidRDefault="000822DC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r>
              <w:rPr>
                <w:sz w:val="22"/>
                <w:szCs w:val="22"/>
              </w:rPr>
              <w:t>Sprzęt sportowy używany na lekcji</w:t>
            </w:r>
          </w:p>
          <w:p w:rsidR="000822DC" w:rsidRDefault="000822DC"/>
        </w:tc>
      </w:tr>
      <w:tr w:rsidR="000822DC" w:rsidTr="000822DC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ławki, podłoga, klamki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Po każdym posiłku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biurko, blaty stołów, klamki, włączniki światła, krzesła, parapety, kurki przy kranach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Wydawalnia posiłków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Po zakończeniu wydawania posiłków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Szafki, blaty, pojemnik w których dostarczane są obiady, kurki przy kranach 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Gabinet dyrektora</w:t>
            </w:r>
          </w:p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i wicedyrektora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biurko, krzesło,  blaty, klamki, włączniki światła, parapety, telefon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Sekretariat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biurko, krzesło,  blaty, klamki, włączniki światła, parapety, telefon, klawiatury,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Pomieszczenie administracji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biurko, krzesło,  blaty, klamki, włączniki światła, parapety, telefon, klawiatury 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Pomieszczenie obsługi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krzesła,  blaty, klamki, włączniki światła, parapety, szafki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Pomieszczenie konserwatora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krzesło,  blaty, klamki, włączniki światła</w:t>
            </w: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 xml:space="preserve">Pokój nauczycielski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r>
              <w:rPr>
                <w:sz w:val="22"/>
                <w:szCs w:val="22"/>
              </w:rPr>
              <w:t xml:space="preserve">krzesło,  blaty, klamki, włączniki światła, parapety, szafki, telefon, klawiatura </w:t>
            </w:r>
          </w:p>
          <w:p w:rsidR="000822DC" w:rsidRDefault="000822DC">
            <w:pPr>
              <w:suppressAutoHyphens/>
              <w:jc w:val="both"/>
              <w:textAlignment w:val="baseline"/>
            </w:pPr>
          </w:p>
        </w:tc>
      </w:tr>
      <w:tr w:rsidR="000822DC" w:rsidTr="000822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 w:rsidP="000822D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pPr>
              <w:jc w:val="both"/>
            </w:pPr>
            <w:r>
              <w:rPr>
                <w:sz w:val="22"/>
                <w:szCs w:val="22"/>
              </w:rPr>
              <w:t>Biblioteka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C" w:rsidRDefault="000822DC">
            <w:r>
              <w:rPr>
                <w:sz w:val="22"/>
                <w:szCs w:val="22"/>
              </w:rPr>
              <w:t xml:space="preserve">Krzesło, blaty, klamki, włącznik, parapety, szafki, telefon, klawiatura </w:t>
            </w:r>
          </w:p>
        </w:tc>
      </w:tr>
    </w:tbl>
    <w:p w:rsidR="000822DC" w:rsidRDefault="000822DC" w:rsidP="000822DC">
      <w:pPr>
        <w:rPr>
          <w:rFonts w:ascii="Cambria" w:hAnsi="Cambria" w:cs="Cambria"/>
          <w:i/>
          <w:iCs/>
        </w:rPr>
        <w:sectPr w:rsidR="000822DC">
          <w:pgSz w:w="11900" w:h="16840"/>
          <w:pgMar w:top="1077" w:right="1418" w:bottom="1077" w:left="1418" w:header="709" w:footer="709" w:gutter="0"/>
          <w:cols w:space="708"/>
        </w:sectPr>
      </w:pP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Załącznik nr 3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UCZNIÓW </w:t>
      </w: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637"/>
        <w:gridCol w:w="1506"/>
        <w:gridCol w:w="1556"/>
        <w:gridCol w:w="1506"/>
        <w:gridCol w:w="1506"/>
        <w:gridCol w:w="1506"/>
        <w:gridCol w:w="1691"/>
        <w:gridCol w:w="1486"/>
      </w:tblGrid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Klasa </w:t>
            </w:r>
            <w:r>
              <w:rPr>
                <w:rFonts w:ascii="Cambria" w:hAnsi="Cambria" w:cs="Cambria"/>
                <w:i/>
                <w:iCs/>
                <w:sz w:val="22"/>
                <w:szCs w:val="22"/>
              </w:rPr>
              <w:t>(w przypadku ucznia)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822DC" w:rsidRDefault="000822DC" w:rsidP="000822DC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wychowawca klasy. Po okresie 2 tygodni od wystąpienia objawów chorobowych dane osobowe ucznia, pracownika szkoły są wymazywane z rejestru.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Załącznik nr 4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lastRenderedPageBreak/>
        <w:t>do Procedury zapewniania bezpieczeństwa w związku z wystąpieniem epidemii</w:t>
      </w:r>
    </w:p>
    <w:p w:rsidR="000822DC" w:rsidRDefault="000822DC" w:rsidP="000822DC">
      <w:pPr>
        <w:jc w:val="right"/>
        <w:rPr>
          <w:rFonts w:ascii="Cambria" w:hAnsi="Cambria" w:cs="Cambria"/>
          <w:i/>
          <w:iCs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PRACOWNIKÓW </w:t>
      </w: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474"/>
        <w:gridCol w:w="1556"/>
        <w:gridCol w:w="1377"/>
        <w:gridCol w:w="1461"/>
        <w:gridCol w:w="2309"/>
        <w:gridCol w:w="2385"/>
        <w:gridCol w:w="1831"/>
      </w:tblGrid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0822DC" w:rsidRDefault="000822DC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822DC" w:rsidTr="000822D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C" w:rsidRDefault="000822DC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822DC" w:rsidRDefault="000822DC" w:rsidP="000822D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822DC" w:rsidRDefault="000822DC" w:rsidP="000822DC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upoważniona przez dyrektora osoba. Po okresie 2 tygodni od wystąpienia objawów chorobowych dane osobowe pracownika szkoły są wymazywane z rejestru.</w:t>
      </w:r>
    </w:p>
    <w:p w:rsidR="000822DC" w:rsidRDefault="000822DC" w:rsidP="000822DC">
      <w:pPr>
        <w:rPr>
          <w:rFonts w:ascii="Cambria" w:hAnsi="Cambria" w:cs="Cambria"/>
          <w:color w:val="FF0000"/>
        </w:rPr>
        <w:sectPr w:rsidR="000822DC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0822DC" w:rsidRDefault="000822DC" w:rsidP="000822DC">
      <w:pPr>
        <w:pStyle w:val="Akapitzlist"/>
        <w:tabs>
          <w:tab w:val="left" w:pos="851"/>
        </w:tabs>
        <w:spacing w:before="240"/>
        <w:ind w:left="0" w:firstLine="567"/>
        <w:jc w:val="center"/>
        <w:rPr>
          <w:rFonts w:ascii="Cambria" w:hAnsi="Cambria" w:cs="Cambria"/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15000" cy="857250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DC" w:rsidRDefault="000822DC" w:rsidP="000822DC">
      <w:pPr>
        <w:spacing w:before="100" w:beforeAutospacing="1" w:after="100" w:afterAutospacing="1"/>
        <w:jc w:val="center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lastRenderedPageBreak/>
        <w:t>ZGODA NA POMIAR TEMPERATURY CIAŁA DZIECKA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Wyrażam zgodę na czas trwania stanu epidemii, w związku z zagrożeniem zakażenia wirusem SARS-CoV-2 na badanie temperatury ciała mojego dziecka 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</w:t>
      </w:r>
    </w:p>
    <w:p w:rsidR="000822DC" w:rsidRDefault="000822DC" w:rsidP="000822DC">
      <w:pPr>
        <w:spacing w:before="100" w:beforeAutospacing="1" w:after="100" w:afterAutospacing="1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(imię i nazwisko dziecka)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Powyższa zgoda ma na celu realizację przez placówkę działań prewencyjnych i zapobiegawczych związanych z ogłoszonym stanem epidemii. 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przypadku temperatury ciała powyżej 37,5 stopnia Celsjusza może zostać ona odnotowana w rejestrze objawów chorobowych niezbędnym szkole do prowadzenia obserwacji pod kątem sytuacji chorobowej w szkole i zostanie wymazana po 14 dniach od dnia identyfikacji ewentualnej infekcji.</w:t>
      </w: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0822DC" w:rsidRDefault="000822DC" w:rsidP="000822DC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0822DC" w:rsidRDefault="000822DC" w:rsidP="000822DC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</w:t>
      </w:r>
    </w:p>
    <w:p w:rsidR="000822DC" w:rsidRDefault="000822DC" w:rsidP="000822DC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podpis rodzica/opiekuna prawnego </w:t>
      </w:r>
    </w:p>
    <w:p w:rsidR="000822DC" w:rsidRDefault="000822DC" w:rsidP="000822DC"/>
    <w:p w:rsidR="000822DC" w:rsidRDefault="000822DC" w:rsidP="000822DC"/>
    <w:p w:rsidR="000822DC" w:rsidRDefault="000822DC" w:rsidP="000822DC"/>
    <w:p w:rsidR="000822DC" w:rsidRDefault="000822DC" w:rsidP="000822DC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0822DC" w:rsidRDefault="000822DC" w:rsidP="000822DC">
      <w:pPr>
        <w:rPr>
          <w:rFonts w:ascii="Cambria" w:hAnsi="Cambria" w:cs="Cambria"/>
        </w:rPr>
      </w:pPr>
    </w:p>
    <w:p w:rsidR="000822DC" w:rsidRDefault="000822DC" w:rsidP="000822DC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  <w:lang w:eastAsia="en-US"/>
        </w:rPr>
      </w:pPr>
    </w:p>
    <w:p w:rsidR="000822DC" w:rsidRDefault="000822DC" w:rsidP="000822DC">
      <w:pPr>
        <w:tabs>
          <w:tab w:val="left" w:pos="993"/>
        </w:tabs>
        <w:spacing w:before="240"/>
        <w:rPr>
          <w:rFonts w:ascii="Cambria" w:hAnsi="Cambria" w:cs="Cambria"/>
        </w:rPr>
      </w:pPr>
    </w:p>
    <w:p w:rsidR="000822DC" w:rsidRDefault="000822DC" w:rsidP="000822DC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0822DC" w:rsidRDefault="000822DC" w:rsidP="000822DC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0822DC" w:rsidRDefault="000822DC" w:rsidP="000822DC">
      <w:pPr>
        <w:rPr>
          <w:rFonts w:ascii="Cambria" w:hAnsi="Cambria" w:cs="Cambria"/>
          <w:b/>
          <w:bCs/>
          <w:sz w:val="40"/>
          <w:szCs w:val="40"/>
        </w:rPr>
      </w:pPr>
    </w:p>
    <w:p w:rsidR="000822DC" w:rsidRDefault="000822DC" w:rsidP="000822DC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:rsidR="00006F90" w:rsidRDefault="00006F90">
      <w:bookmarkStart w:id="2" w:name="_GoBack"/>
      <w:bookmarkEnd w:id="2"/>
    </w:p>
    <w:sectPr w:rsidR="0000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56" w:rsidRDefault="00795C56">
      <w:r>
        <w:separator/>
      </w:r>
    </w:p>
  </w:endnote>
  <w:endnote w:type="continuationSeparator" w:id="0">
    <w:p w:rsidR="00795C56" w:rsidRDefault="007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6C" w:rsidRDefault="00447089">
    <w:pPr>
      <w:pStyle w:val="Stopka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="00325878">
      <w:rPr>
        <w:caps/>
        <w:noProof/>
        <w:color w:val="5B9BD5"/>
      </w:rPr>
      <w:t>25</w:t>
    </w:r>
    <w:r>
      <w:rPr>
        <w:caps/>
        <w:color w:val="5B9BD5"/>
      </w:rPr>
      <w:fldChar w:fldCharType="end"/>
    </w:r>
  </w:p>
  <w:p w:rsidR="00557A6C" w:rsidRDefault="00795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56" w:rsidRDefault="00795C56">
      <w:r>
        <w:separator/>
      </w:r>
    </w:p>
  </w:footnote>
  <w:footnote w:type="continuationSeparator" w:id="0">
    <w:p w:rsidR="00795C56" w:rsidRDefault="0079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C4F"/>
    <w:multiLevelType w:val="hybridMultilevel"/>
    <w:tmpl w:val="1776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3ABD"/>
    <w:multiLevelType w:val="hybridMultilevel"/>
    <w:tmpl w:val="3496AA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D223C5"/>
    <w:multiLevelType w:val="multilevel"/>
    <w:tmpl w:val="D2E40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51DA6"/>
    <w:multiLevelType w:val="multilevel"/>
    <w:tmpl w:val="2FDA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6565E"/>
    <w:multiLevelType w:val="hybridMultilevel"/>
    <w:tmpl w:val="267CC0DA"/>
    <w:lvl w:ilvl="0" w:tplc="E8CEC61C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334B"/>
    <w:multiLevelType w:val="hybridMultilevel"/>
    <w:tmpl w:val="DF94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0CA0"/>
    <w:multiLevelType w:val="hybridMultilevel"/>
    <w:tmpl w:val="0FBE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4256E"/>
    <w:multiLevelType w:val="multilevel"/>
    <w:tmpl w:val="314CB180"/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29C703B0"/>
    <w:multiLevelType w:val="hybridMultilevel"/>
    <w:tmpl w:val="CD7EF8AA"/>
    <w:lvl w:ilvl="0" w:tplc="20BE6D16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9E6"/>
    <w:multiLevelType w:val="hybridMultilevel"/>
    <w:tmpl w:val="D3BE9A36"/>
    <w:lvl w:ilvl="0" w:tplc="0415000F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D03BD"/>
    <w:multiLevelType w:val="hybridMultilevel"/>
    <w:tmpl w:val="A62E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5010B"/>
    <w:multiLevelType w:val="hybridMultilevel"/>
    <w:tmpl w:val="7C1A8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47FA6"/>
    <w:multiLevelType w:val="multilevel"/>
    <w:tmpl w:val="B622CDD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051270"/>
    <w:multiLevelType w:val="hybridMultilevel"/>
    <w:tmpl w:val="0DD6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537B3"/>
    <w:multiLevelType w:val="multilevel"/>
    <w:tmpl w:val="0B2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D718E"/>
    <w:multiLevelType w:val="hybridMultilevel"/>
    <w:tmpl w:val="44C8F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cs="Symbol" w:hint="default"/>
        <w:b/>
        <w:b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1"/>
  </w:num>
  <w:num w:numId="5">
    <w:abstractNumId w:val="23"/>
  </w:num>
  <w:num w:numId="6">
    <w:abstractNumId w:val="5"/>
  </w:num>
  <w:num w:numId="7">
    <w:abstractNumId w:val="28"/>
  </w:num>
  <w:num w:numId="8">
    <w:abstractNumId w:val="30"/>
  </w:num>
  <w:num w:numId="9">
    <w:abstractNumId w:val="16"/>
  </w:num>
  <w:num w:numId="10">
    <w:abstractNumId w:val="8"/>
  </w:num>
  <w:num w:numId="11">
    <w:abstractNumId w:val="1"/>
  </w:num>
  <w:num w:numId="12">
    <w:abstractNumId w:val="22"/>
  </w:num>
  <w:num w:numId="13">
    <w:abstractNumId w:val="29"/>
  </w:num>
  <w:num w:numId="14">
    <w:abstractNumId w:val="18"/>
  </w:num>
  <w:num w:numId="15">
    <w:abstractNumId w:val="33"/>
  </w:num>
  <w:num w:numId="16">
    <w:abstractNumId w:val="9"/>
  </w:num>
  <w:num w:numId="17">
    <w:abstractNumId w:val="2"/>
  </w:num>
  <w:num w:numId="18">
    <w:abstractNumId w:val="3"/>
  </w:num>
  <w:num w:numId="19">
    <w:abstractNumId w:val="19"/>
  </w:num>
  <w:num w:numId="20">
    <w:abstractNumId w:val="20"/>
  </w:num>
  <w:num w:numId="21">
    <w:abstractNumId w:val="25"/>
  </w:num>
  <w:num w:numId="22">
    <w:abstractNumId w:val="12"/>
  </w:num>
  <w:num w:numId="23">
    <w:abstractNumId w:val="0"/>
  </w:num>
  <w:num w:numId="24">
    <w:abstractNumId w:val="11"/>
  </w:num>
  <w:num w:numId="25">
    <w:abstractNumId w:val="6"/>
  </w:num>
  <w:num w:numId="26">
    <w:abstractNumId w:val="32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7"/>
  </w:num>
  <w:num w:numId="30">
    <w:abstractNumId w:val="31"/>
  </w:num>
  <w:num w:numId="31">
    <w:abstractNumId w:val="24"/>
  </w:num>
  <w:num w:numId="32">
    <w:abstractNumId w:val="13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77"/>
    <w:rsid w:val="00006F90"/>
    <w:rsid w:val="000822DC"/>
    <w:rsid w:val="0009552E"/>
    <w:rsid w:val="00325878"/>
    <w:rsid w:val="003A2A79"/>
    <w:rsid w:val="00447089"/>
    <w:rsid w:val="00795C56"/>
    <w:rsid w:val="007D1577"/>
    <w:rsid w:val="00D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5C6B"/>
  <w15:chartTrackingRefBased/>
  <w15:docId w15:val="{31952AE5-3FD8-4786-874F-F0F2035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D15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5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7D1577"/>
    <w:rPr>
      <w:rFonts w:ascii="Proxima Nova" w:hAnsi="Proxima Nova" w:cs="Proxima Nova"/>
      <w:sz w:val="24"/>
      <w:szCs w:val="24"/>
    </w:rPr>
  </w:style>
  <w:style w:type="paragraph" w:customStyle="1" w:styleId="punkty">
    <w:name w:val="punkty"/>
    <w:basedOn w:val="Normalny"/>
    <w:link w:val="punktyZnak"/>
    <w:uiPriority w:val="99"/>
    <w:rsid w:val="007D1577"/>
    <w:pPr>
      <w:numPr>
        <w:numId w:val="22"/>
      </w:numPr>
      <w:spacing w:before="120"/>
    </w:pPr>
    <w:rPr>
      <w:rFonts w:ascii="Proxima Nova" w:eastAsiaTheme="minorHAnsi" w:hAnsi="Proxima Nova" w:cs="Proxima Nova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D1577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7D1577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uiPriority w:val="99"/>
    <w:rsid w:val="007D1577"/>
    <w:pPr>
      <w:numPr>
        <w:numId w:val="27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7D1577"/>
    <w:rPr>
      <w:rFonts w:ascii="Proxima Nova" w:hAnsi="Proxima Nova" w:cs="Proxima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6704</Words>
  <Characters>40224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Molińska</dc:creator>
  <cp:keywords/>
  <dc:description/>
  <cp:lastModifiedBy>Bogusława Molińska</cp:lastModifiedBy>
  <cp:revision>5</cp:revision>
  <dcterms:created xsi:type="dcterms:W3CDTF">2022-03-09T12:18:00Z</dcterms:created>
  <dcterms:modified xsi:type="dcterms:W3CDTF">2022-03-09T13:08:00Z</dcterms:modified>
</cp:coreProperties>
</file>